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B42C" w14:textId="77777777" w:rsidR="00942B44" w:rsidRDefault="00150248">
      <w:pPr>
        <w:spacing w:after="0" w:line="259" w:lineRule="auto"/>
        <w:ind w:left="13" w:right="-14"/>
        <w:jc w:val="right"/>
      </w:pPr>
      <w:r>
        <w:rPr>
          <w:noProof/>
        </w:rPr>
        <w:drawing>
          <wp:anchor distT="0" distB="0" distL="114300" distR="114300" simplePos="0" relativeHeight="251658240" behindDoc="0" locked="0" layoutInCell="1" allowOverlap="0" wp14:anchorId="17094006" wp14:editId="58E9E172">
            <wp:simplePos x="0" y="0"/>
            <wp:positionH relativeFrom="column">
              <wp:posOffset>1905</wp:posOffset>
            </wp:positionH>
            <wp:positionV relativeFrom="paragraph">
              <wp:posOffset>-29463</wp:posOffset>
            </wp:positionV>
            <wp:extent cx="1338580" cy="8636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338580" cy="863600"/>
                    </a:xfrm>
                    <a:prstGeom prst="rect">
                      <a:avLst/>
                    </a:prstGeom>
                  </pic:spPr>
                </pic:pic>
              </a:graphicData>
            </a:graphic>
          </wp:anchor>
        </w:drawing>
      </w:r>
      <w:r>
        <w:rPr>
          <w:b/>
          <w:sz w:val="44"/>
        </w:rPr>
        <w:t xml:space="preserve">Q Fever Pre-Screening </w:t>
      </w:r>
    </w:p>
    <w:p w14:paraId="1177E304" w14:textId="77777777" w:rsidR="00942B44" w:rsidRDefault="00150248">
      <w:pPr>
        <w:spacing w:after="0" w:line="259" w:lineRule="auto"/>
        <w:ind w:left="13" w:right="-14"/>
        <w:jc w:val="right"/>
      </w:pPr>
      <w:r>
        <w:rPr>
          <w:b/>
          <w:sz w:val="44"/>
        </w:rPr>
        <w:t xml:space="preserve">&amp; Vaccination Form </w:t>
      </w:r>
    </w:p>
    <w:p w14:paraId="3F4CBA90" w14:textId="77777777" w:rsidR="00942B44" w:rsidRDefault="00150248">
      <w:pPr>
        <w:spacing w:after="1" w:line="259" w:lineRule="auto"/>
        <w:ind w:left="3" w:firstLine="0"/>
        <w:jc w:val="right"/>
      </w:pPr>
      <w:r>
        <w:rPr>
          <w:color w:val="4472C4"/>
          <w:sz w:val="24"/>
        </w:rPr>
        <w:t>Must be completed by a health care professional</w:t>
      </w:r>
      <w:r>
        <w:rPr>
          <w:color w:val="4472C4"/>
          <w:sz w:val="12"/>
        </w:rPr>
        <w:t xml:space="preserve"> </w:t>
      </w:r>
    </w:p>
    <w:p w14:paraId="7D9E034C" w14:textId="77777777" w:rsidR="00942B44" w:rsidRDefault="00150248">
      <w:pPr>
        <w:spacing w:after="0" w:line="259" w:lineRule="auto"/>
        <w:ind w:left="0" w:firstLine="0"/>
      </w:pPr>
      <w:r>
        <w:rPr>
          <w:b/>
          <w:sz w:val="20"/>
        </w:rPr>
        <w:t xml:space="preserve">By signing this form, the health care professional confirms that, to the best of his or her belief, the patient has read the Personal Details and Consent Form for Registration, and understands the nature and effect of signing the form. </w:t>
      </w:r>
    </w:p>
    <w:tbl>
      <w:tblPr>
        <w:tblStyle w:val="TableGrid"/>
        <w:tblW w:w="10209" w:type="dxa"/>
        <w:tblInd w:w="3" w:type="dxa"/>
        <w:tblCellMar>
          <w:top w:w="92" w:type="dxa"/>
          <w:left w:w="0" w:type="dxa"/>
          <w:bottom w:w="0" w:type="dxa"/>
          <w:right w:w="16" w:type="dxa"/>
        </w:tblCellMar>
        <w:tblLook w:val="04A0" w:firstRow="1" w:lastRow="0" w:firstColumn="1" w:lastColumn="0" w:noHBand="0" w:noVBand="1"/>
      </w:tblPr>
      <w:tblGrid>
        <w:gridCol w:w="2123"/>
        <w:gridCol w:w="2978"/>
        <w:gridCol w:w="2128"/>
        <w:gridCol w:w="2980"/>
      </w:tblGrid>
      <w:tr w:rsidR="00942B44" w14:paraId="1307B72F" w14:textId="77777777">
        <w:trPr>
          <w:trHeight w:val="344"/>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31F16469" w14:textId="77777777" w:rsidR="00942B44" w:rsidRDefault="00150248">
            <w:pPr>
              <w:spacing w:after="0" w:line="259" w:lineRule="auto"/>
              <w:ind w:left="107" w:firstLine="0"/>
            </w:pPr>
            <w:r>
              <w:rPr>
                <w:sz w:val="20"/>
              </w:rPr>
              <w:t xml:space="preserve">Employer Name </w:t>
            </w:r>
          </w:p>
        </w:tc>
        <w:tc>
          <w:tcPr>
            <w:tcW w:w="2978" w:type="dxa"/>
            <w:tcBorders>
              <w:top w:val="single" w:sz="2" w:space="0" w:color="000000"/>
              <w:left w:val="single" w:sz="2" w:space="0" w:color="000000"/>
              <w:bottom w:val="single" w:sz="2" w:space="0" w:color="000000"/>
              <w:right w:val="single" w:sz="2" w:space="0" w:color="000000"/>
            </w:tcBorders>
          </w:tcPr>
          <w:p w14:paraId="14A5D5E8" w14:textId="77777777" w:rsidR="00942B44" w:rsidRDefault="00150248">
            <w:pPr>
              <w:spacing w:after="0" w:line="259" w:lineRule="auto"/>
              <w:ind w:left="109" w:firstLine="0"/>
            </w:pPr>
            <w:r>
              <w:rPr>
                <w:sz w:val="16"/>
              </w:rPr>
              <w:t xml:space="preserve"> </w:t>
            </w:r>
          </w:p>
        </w:tc>
        <w:tc>
          <w:tcPr>
            <w:tcW w:w="2128" w:type="dxa"/>
            <w:tcBorders>
              <w:top w:val="single" w:sz="2" w:space="0" w:color="000000"/>
              <w:left w:val="single" w:sz="2" w:space="0" w:color="000000"/>
              <w:bottom w:val="single" w:sz="2" w:space="0" w:color="000000"/>
              <w:right w:val="single" w:sz="2" w:space="0" w:color="000000"/>
            </w:tcBorders>
            <w:shd w:val="clear" w:color="auto" w:fill="D9D9D9"/>
          </w:tcPr>
          <w:p w14:paraId="390BDCE1" w14:textId="77777777" w:rsidR="00942B44" w:rsidRDefault="00150248">
            <w:pPr>
              <w:spacing w:after="0" w:line="259" w:lineRule="auto"/>
              <w:ind w:left="107" w:firstLine="0"/>
            </w:pPr>
            <w:r>
              <w:rPr>
                <w:sz w:val="20"/>
              </w:rPr>
              <w:t>Me</w:t>
            </w:r>
            <w:r>
              <w:rPr>
                <w:sz w:val="20"/>
              </w:rPr>
              <w:t>dical Centre/Provider</w:t>
            </w:r>
          </w:p>
        </w:tc>
        <w:tc>
          <w:tcPr>
            <w:tcW w:w="2980" w:type="dxa"/>
            <w:tcBorders>
              <w:top w:val="single" w:sz="2" w:space="0" w:color="000000"/>
              <w:left w:val="single" w:sz="2" w:space="0" w:color="000000"/>
              <w:bottom w:val="single" w:sz="2" w:space="0" w:color="000000"/>
              <w:right w:val="single" w:sz="2" w:space="0" w:color="000000"/>
            </w:tcBorders>
          </w:tcPr>
          <w:p w14:paraId="1725750A" w14:textId="77777777" w:rsidR="00942B44" w:rsidRDefault="00150248">
            <w:pPr>
              <w:spacing w:after="0" w:line="259" w:lineRule="auto"/>
              <w:ind w:left="-14" w:firstLine="0"/>
            </w:pPr>
            <w:r>
              <w:rPr>
                <w:sz w:val="20"/>
              </w:rPr>
              <w:t xml:space="preserve"> </w:t>
            </w:r>
            <w:r>
              <w:rPr>
                <w:sz w:val="16"/>
              </w:rPr>
              <w:t xml:space="preserve"> </w:t>
            </w:r>
          </w:p>
        </w:tc>
      </w:tr>
    </w:tbl>
    <w:p w14:paraId="2A0B428B" w14:textId="77777777" w:rsidR="00942B44" w:rsidRDefault="00150248">
      <w:pPr>
        <w:spacing w:after="0" w:line="259" w:lineRule="auto"/>
        <w:ind w:left="0" w:firstLine="0"/>
      </w:pPr>
      <w:r>
        <w:rPr>
          <w:sz w:val="8"/>
        </w:rPr>
        <w:t xml:space="preserve"> </w:t>
      </w:r>
    </w:p>
    <w:tbl>
      <w:tblPr>
        <w:tblStyle w:val="TableGrid"/>
        <w:tblW w:w="10208" w:type="dxa"/>
        <w:tblInd w:w="3" w:type="dxa"/>
        <w:tblCellMar>
          <w:top w:w="45" w:type="dxa"/>
          <w:left w:w="106" w:type="dxa"/>
          <w:bottom w:w="0" w:type="dxa"/>
          <w:right w:w="144" w:type="dxa"/>
        </w:tblCellMar>
        <w:tblLook w:val="04A0" w:firstRow="1" w:lastRow="0" w:firstColumn="1" w:lastColumn="0" w:noHBand="0" w:noVBand="1"/>
      </w:tblPr>
      <w:tblGrid>
        <w:gridCol w:w="2122"/>
        <w:gridCol w:w="2408"/>
        <w:gridCol w:w="572"/>
        <w:gridCol w:w="566"/>
        <w:gridCol w:w="1559"/>
        <w:gridCol w:w="2981"/>
      </w:tblGrid>
      <w:tr w:rsidR="00942B44" w14:paraId="04581BB1" w14:textId="77777777">
        <w:trPr>
          <w:trHeight w:val="287"/>
        </w:trPr>
        <w:tc>
          <w:tcPr>
            <w:tcW w:w="7228" w:type="dxa"/>
            <w:gridSpan w:val="5"/>
            <w:tcBorders>
              <w:top w:val="single" w:sz="2" w:space="0" w:color="000000"/>
              <w:left w:val="single" w:sz="2" w:space="0" w:color="000000"/>
              <w:bottom w:val="single" w:sz="2" w:space="0" w:color="000000"/>
              <w:right w:val="nil"/>
            </w:tcBorders>
            <w:shd w:val="clear" w:color="auto" w:fill="A6A6A6"/>
          </w:tcPr>
          <w:p w14:paraId="0D049861" w14:textId="77777777" w:rsidR="00942B44" w:rsidRDefault="00150248">
            <w:pPr>
              <w:tabs>
                <w:tab w:val="center" w:pos="5144"/>
              </w:tabs>
              <w:spacing w:after="0" w:line="259" w:lineRule="auto"/>
              <w:ind w:left="0" w:firstLine="0"/>
            </w:pPr>
            <w:r>
              <w:rPr>
                <w:b/>
              </w:rPr>
              <w:t>EMPLOYEE/PATIENT DETAILS</w:t>
            </w:r>
            <w:r>
              <w:t xml:space="preserve">  </w:t>
            </w:r>
            <w:r>
              <w:tab/>
            </w:r>
            <w:r>
              <w:rPr>
                <w:b/>
                <w:i/>
                <w:color w:val="FF0000"/>
              </w:rPr>
              <w:t>PLEASE PRINT CLEARLY</w:t>
            </w:r>
            <w:r>
              <w:t xml:space="preserve"> </w:t>
            </w:r>
          </w:p>
        </w:tc>
        <w:tc>
          <w:tcPr>
            <w:tcW w:w="2981" w:type="dxa"/>
            <w:tcBorders>
              <w:top w:val="single" w:sz="2" w:space="0" w:color="000000"/>
              <w:left w:val="nil"/>
              <w:bottom w:val="single" w:sz="2" w:space="0" w:color="000000"/>
              <w:right w:val="single" w:sz="2" w:space="0" w:color="000000"/>
            </w:tcBorders>
            <w:shd w:val="clear" w:color="auto" w:fill="A6A6A6"/>
          </w:tcPr>
          <w:p w14:paraId="04567877" w14:textId="77777777" w:rsidR="00942B44" w:rsidRDefault="00942B44">
            <w:pPr>
              <w:spacing w:after="160" w:line="259" w:lineRule="auto"/>
              <w:ind w:left="0" w:firstLine="0"/>
            </w:pPr>
          </w:p>
        </w:tc>
      </w:tr>
      <w:tr w:rsidR="00942B44" w14:paraId="369BFF93" w14:textId="77777777">
        <w:trPr>
          <w:trHeight w:val="523"/>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432AFA17" w14:textId="77777777" w:rsidR="00942B44" w:rsidRDefault="00150248">
            <w:pPr>
              <w:spacing w:after="0" w:line="259" w:lineRule="auto"/>
              <w:ind w:left="2" w:firstLine="0"/>
            </w:pPr>
            <w:r>
              <w:rPr>
                <w:sz w:val="20"/>
              </w:rPr>
              <w:t xml:space="preserve">Legal Name </w:t>
            </w:r>
          </w:p>
          <w:p w14:paraId="62C92550" w14:textId="77777777" w:rsidR="00942B44" w:rsidRDefault="00150248">
            <w:pPr>
              <w:spacing w:after="0" w:line="259" w:lineRule="auto"/>
              <w:ind w:left="2" w:firstLine="0"/>
            </w:pPr>
            <w:r>
              <w:rPr>
                <w:i/>
                <w:color w:val="FF0000"/>
                <w:sz w:val="16"/>
              </w:rPr>
              <w:t>as shown on birth certificate or passport</w:t>
            </w:r>
            <w:r>
              <w:rPr>
                <w:i/>
                <w:sz w:val="16"/>
              </w:rPr>
              <w:t xml:space="preserve"> </w:t>
            </w:r>
          </w:p>
        </w:tc>
        <w:tc>
          <w:tcPr>
            <w:tcW w:w="2408" w:type="dxa"/>
            <w:tcBorders>
              <w:top w:val="single" w:sz="2" w:space="0" w:color="000000"/>
              <w:left w:val="single" w:sz="2" w:space="0" w:color="000000"/>
              <w:bottom w:val="single" w:sz="2" w:space="0" w:color="000000"/>
              <w:right w:val="single" w:sz="2" w:space="0" w:color="000000"/>
            </w:tcBorders>
            <w:vAlign w:val="bottom"/>
          </w:tcPr>
          <w:p w14:paraId="59A9498C" w14:textId="77777777" w:rsidR="00942B44" w:rsidRDefault="00150248">
            <w:pPr>
              <w:spacing w:after="0" w:line="259" w:lineRule="auto"/>
              <w:ind w:left="37" w:firstLine="0"/>
              <w:jc w:val="center"/>
            </w:pPr>
            <w:r>
              <w:rPr>
                <w:i/>
                <w:sz w:val="16"/>
              </w:rPr>
              <w:t xml:space="preserve">Given Name </w:t>
            </w:r>
          </w:p>
        </w:tc>
        <w:tc>
          <w:tcPr>
            <w:tcW w:w="2696" w:type="dxa"/>
            <w:gridSpan w:val="3"/>
            <w:tcBorders>
              <w:top w:val="single" w:sz="2" w:space="0" w:color="000000"/>
              <w:left w:val="single" w:sz="2" w:space="0" w:color="000000"/>
              <w:bottom w:val="single" w:sz="2" w:space="0" w:color="000000"/>
              <w:right w:val="single" w:sz="2" w:space="0" w:color="000000"/>
            </w:tcBorders>
            <w:vAlign w:val="bottom"/>
          </w:tcPr>
          <w:p w14:paraId="4E7777BE" w14:textId="77777777" w:rsidR="00942B44" w:rsidRDefault="00150248">
            <w:pPr>
              <w:spacing w:after="0" w:line="259" w:lineRule="auto"/>
              <w:ind w:left="32" w:firstLine="0"/>
              <w:jc w:val="center"/>
            </w:pPr>
            <w:r>
              <w:rPr>
                <w:i/>
                <w:sz w:val="16"/>
              </w:rPr>
              <w:t xml:space="preserve">Middle Name(s) </w:t>
            </w:r>
          </w:p>
        </w:tc>
        <w:tc>
          <w:tcPr>
            <w:tcW w:w="2981" w:type="dxa"/>
            <w:tcBorders>
              <w:top w:val="single" w:sz="2" w:space="0" w:color="000000"/>
              <w:left w:val="single" w:sz="2" w:space="0" w:color="000000"/>
              <w:bottom w:val="single" w:sz="2" w:space="0" w:color="000000"/>
              <w:right w:val="single" w:sz="2" w:space="0" w:color="000000"/>
            </w:tcBorders>
            <w:vAlign w:val="bottom"/>
          </w:tcPr>
          <w:p w14:paraId="5839A5D7" w14:textId="77777777" w:rsidR="00942B44" w:rsidRDefault="00150248">
            <w:pPr>
              <w:spacing w:after="0" w:line="259" w:lineRule="auto"/>
              <w:ind w:left="36" w:firstLine="0"/>
              <w:jc w:val="center"/>
            </w:pPr>
            <w:r>
              <w:rPr>
                <w:i/>
                <w:sz w:val="16"/>
              </w:rPr>
              <w:t xml:space="preserve">Family Name </w:t>
            </w:r>
          </w:p>
        </w:tc>
      </w:tr>
      <w:tr w:rsidR="00942B44" w14:paraId="36798433" w14:textId="77777777">
        <w:trPr>
          <w:trHeight w:val="386"/>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19A87569" w14:textId="77777777" w:rsidR="00942B44" w:rsidRDefault="00150248">
            <w:pPr>
              <w:spacing w:after="0" w:line="259" w:lineRule="auto"/>
              <w:ind w:left="2" w:firstLine="0"/>
            </w:pPr>
            <w:r>
              <w:rPr>
                <w:sz w:val="20"/>
              </w:rPr>
              <w:t xml:space="preserve">Gender Identity </w:t>
            </w:r>
          </w:p>
        </w:tc>
        <w:tc>
          <w:tcPr>
            <w:tcW w:w="3546" w:type="dxa"/>
            <w:gridSpan w:val="3"/>
            <w:tcBorders>
              <w:top w:val="single" w:sz="2" w:space="0" w:color="000000"/>
              <w:left w:val="single" w:sz="2" w:space="0" w:color="000000"/>
              <w:bottom w:val="single" w:sz="2" w:space="0" w:color="000000"/>
              <w:right w:val="single" w:sz="2" w:space="0" w:color="000000"/>
            </w:tcBorders>
          </w:tcPr>
          <w:p w14:paraId="6EACE9CD" w14:textId="77777777" w:rsidR="00942B44" w:rsidRDefault="00150248">
            <w:pPr>
              <w:spacing w:after="0" w:line="259" w:lineRule="auto"/>
              <w:ind w:left="3" w:firstLine="0"/>
            </w:pPr>
            <w:r>
              <w:rPr>
                <w:sz w:val="20"/>
              </w:rPr>
              <w:t xml:space="preserve">     </w:t>
            </w:r>
            <w:r>
              <w:rPr>
                <w:rFonts w:ascii="Webdings" w:eastAsia="Webdings" w:hAnsi="Webdings" w:cs="Webdings"/>
                <w:sz w:val="20"/>
              </w:rPr>
              <w:t></w:t>
            </w:r>
            <w:r>
              <w:rPr>
                <w:sz w:val="20"/>
              </w:rPr>
              <w:t xml:space="preserve">  Male       </w:t>
            </w:r>
            <w:r>
              <w:rPr>
                <w:rFonts w:ascii="Webdings" w:eastAsia="Webdings" w:hAnsi="Webdings" w:cs="Webdings"/>
                <w:sz w:val="20"/>
              </w:rPr>
              <w:t></w:t>
            </w:r>
            <w:r>
              <w:rPr>
                <w:sz w:val="20"/>
              </w:rPr>
              <w:t xml:space="preserve">  Female      </w:t>
            </w:r>
            <w:r>
              <w:rPr>
                <w:rFonts w:ascii="Webdings" w:eastAsia="Webdings" w:hAnsi="Webdings" w:cs="Webdings"/>
                <w:sz w:val="20"/>
              </w:rPr>
              <w:t></w:t>
            </w:r>
            <w:r>
              <w:rPr>
                <w:sz w:val="20"/>
              </w:rPr>
              <w:t xml:space="preserve">  Other </w:t>
            </w:r>
          </w:p>
        </w:tc>
        <w:tc>
          <w:tcPr>
            <w:tcW w:w="1558" w:type="dxa"/>
            <w:tcBorders>
              <w:top w:val="single" w:sz="2" w:space="0" w:color="000000"/>
              <w:left w:val="single" w:sz="2" w:space="0" w:color="000000"/>
              <w:bottom w:val="single" w:sz="2" w:space="0" w:color="000000"/>
              <w:right w:val="single" w:sz="2" w:space="0" w:color="000000"/>
            </w:tcBorders>
            <w:shd w:val="clear" w:color="auto" w:fill="D9D9D9"/>
          </w:tcPr>
          <w:p w14:paraId="7A924133" w14:textId="77777777" w:rsidR="00942B44" w:rsidRDefault="00150248">
            <w:pPr>
              <w:spacing w:after="0" w:line="259" w:lineRule="auto"/>
              <w:ind w:left="0" w:firstLine="0"/>
              <w:jc w:val="both"/>
            </w:pPr>
            <w:r>
              <w:rPr>
                <w:sz w:val="20"/>
              </w:rPr>
              <w:t xml:space="preserve">Date of Birth </w:t>
            </w:r>
            <w:r>
              <w:rPr>
                <w:i/>
                <w:sz w:val="16"/>
              </w:rPr>
              <w:t>day / month / year</w:t>
            </w:r>
            <w:r>
              <w:rPr>
                <w:i/>
                <w:sz w:val="20"/>
              </w:rPr>
              <w:t xml:space="preserve"> </w:t>
            </w:r>
          </w:p>
        </w:tc>
        <w:tc>
          <w:tcPr>
            <w:tcW w:w="2981" w:type="dxa"/>
            <w:tcBorders>
              <w:top w:val="single" w:sz="2" w:space="0" w:color="000000"/>
              <w:left w:val="single" w:sz="2" w:space="0" w:color="000000"/>
              <w:bottom w:val="single" w:sz="2" w:space="0" w:color="000000"/>
              <w:right w:val="single" w:sz="2" w:space="0" w:color="000000"/>
            </w:tcBorders>
          </w:tcPr>
          <w:p w14:paraId="57DC38BD" w14:textId="77777777" w:rsidR="00942B44" w:rsidRDefault="00150248">
            <w:pPr>
              <w:spacing w:after="0" w:line="259" w:lineRule="auto"/>
              <w:ind w:left="2" w:firstLine="0"/>
            </w:pPr>
            <w:r>
              <w:rPr>
                <w:sz w:val="20"/>
              </w:rPr>
              <w:t xml:space="preserve">                /              /  </w:t>
            </w:r>
          </w:p>
        </w:tc>
      </w:tr>
      <w:tr w:rsidR="00942B44" w14:paraId="33587DAB" w14:textId="77777777">
        <w:trPr>
          <w:trHeight w:val="346"/>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6ED174B0" w14:textId="77777777" w:rsidR="00942B44" w:rsidRDefault="00150248">
            <w:pPr>
              <w:spacing w:after="0" w:line="259" w:lineRule="auto"/>
              <w:ind w:left="2" w:firstLine="0"/>
            </w:pPr>
            <w:r>
              <w:rPr>
                <w:sz w:val="20"/>
              </w:rPr>
              <w:t xml:space="preserve">Email </w:t>
            </w:r>
          </w:p>
        </w:tc>
        <w:tc>
          <w:tcPr>
            <w:tcW w:w="5105" w:type="dxa"/>
            <w:gridSpan w:val="4"/>
            <w:tcBorders>
              <w:top w:val="single" w:sz="2" w:space="0" w:color="000000"/>
              <w:left w:val="single" w:sz="2" w:space="0" w:color="000000"/>
              <w:bottom w:val="single" w:sz="2" w:space="0" w:color="000000"/>
              <w:right w:val="nil"/>
            </w:tcBorders>
          </w:tcPr>
          <w:p w14:paraId="74766DCF" w14:textId="77777777" w:rsidR="00942B44" w:rsidRDefault="00150248">
            <w:pPr>
              <w:spacing w:after="0" w:line="259" w:lineRule="auto"/>
              <w:ind w:left="3" w:firstLine="0"/>
            </w:pPr>
            <w:r>
              <w:rPr>
                <w:sz w:val="20"/>
              </w:rPr>
              <w:t xml:space="preserve"> </w:t>
            </w:r>
          </w:p>
        </w:tc>
        <w:tc>
          <w:tcPr>
            <w:tcW w:w="2981" w:type="dxa"/>
            <w:tcBorders>
              <w:top w:val="single" w:sz="2" w:space="0" w:color="000000"/>
              <w:left w:val="nil"/>
              <w:bottom w:val="single" w:sz="2" w:space="0" w:color="000000"/>
              <w:right w:val="single" w:sz="2" w:space="0" w:color="000000"/>
            </w:tcBorders>
          </w:tcPr>
          <w:p w14:paraId="7E5F915C" w14:textId="77777777" w:rsidR="00942B44" w:rsidRDefault="00942B44">
            <w:pPr>
              <w:spacing w:after="160" w:line="259" w:lineRule="auto"/>
              <w:ind w:left="0" w:firstLine="0"/>
            </w:pPr>
          </w:p>
        </w:tc>
      </w:tr>
      <w:tr w:rsidR="00942B44" w14:paraId="3A4CAFB4" w14:textId="77777777">
        <w:trPr>
          <w:trHeight w:val="343"/>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64D9DDB7" w14:textId="77777777" w:rsidR="00942B44" w:rsidRDefault="00150248">
            <w:pPr>
              <w:spacing w:after="0" w:line="259" w:lineRule="auto"/>
              <w:ind w:left="2" w:firstLine="0"/>
            </w:pPr>
            <w:r>
              <w:rPr>
                <w:sz w:val="20"/>
              </w:rPr>
              <w:t xml:space="preserve">Mobile </w:t>
            </w:r>
          </w:p>
        </w:tc>
        <w:tc>
          <w:tcPr>
            <w:tcW w:w="2980" w:type="dxa"/>
            <w:gridSpan w:val="2"/>
            <w:tcBorders>
              <w:top w:val="single" w:sz="2" w:space="0" w:color="000000"/>
              <w:left w:val="single" w:sz="2" w:space="0" w:color="000000"/>
              <w:bottom w:val="single" w:sz="2" w:space="0" w:color="000000"/>
              <w:right w:val="single" w:sz="2" w:space="0" w:color="000000"/>
            </w:tcBorders>
          </w:tcPr>
          <w:p w14:paraId="151B9218" w14:textId="77777777" w:rsidR="00942B44" w:rsidRDefault="00150248">
            <w:pPr>
              <w:spacing w:after="0" w:line="259" w:lineRule="auto"/>
              <w:ind w:left="3" w:firstLine="0"/>
            </w:pPr>
            <w:r>
              <w:rPr>
                <w:sz w:val="20"/>
              </w:rPr>
              <w:t xml:space="preserve"> </w:t>
            </w:r>
          </w:p>
        </w:tc>
        <w:tc>
          <w:tcPr>
            <w:tcW w:w="2125" w:type="dxa"/>
            <w:gridSpan w:val="2"/>
            <w:tcBorders>
              <w:top w:val="single" w:sz="2" w:space="0" w:color="000000"/>
              <w:left w:val="single" w:sz="2" w:space="0" w:color="000000"/>
              <w:bottom w:val="single" w:sz="2" w:space="0" w:color="000000"/>
              <w:right w:val="single" w:sz="2" w:space="0" w:color="000000"/>
            </w:tcBorders>
            <w:shd w:val="clear" w:color="auto" w:fill="D9D9D9"/>
          </w:tcPr>
          <w:p w14:paraId="5DC069AD" w14:textId="77777777" w:rsidR="00942B44" w:rsidRDefault="00150248">
            <w:pPr>
              <w:spacing w:after="0" w:line="259" w:lineRule="auto"/>
              <w:ind w:left="0" w:firstLine="0"/>
            </w:pPr>
            <w:r>
              <w:rPr>
                <w:sz w:val="20"/>
              </w:rPr>
              <w:t xml:space="preserve">Telephone (landline) </w:t>
            </w:r>
          </w:p>
        </w:tc>
        <w:tc>
          <w:tcPr>
            <w:tcW w:w="2981" w:type="dxa"/>
            <w:tcBorders>
              <w:top w:val="single" w:sz="2" w:space="0" w:color="000000"/>
              <w:left w:val="single" w:sz="2" w:space="0" w:color="000000"/>
              <w:bottom w:val="single" w:sz="2" w:space="0" w:color="000000"/>
              <w:right w:val="single" w:sz="2" w:space="0" w:color="000000"/>
            </w:tcBorders>
          </w:tcPr>
          <w:p w14:paraId="39A2EC36" w14:textId="77777777" w:rsidR="00942B44" w:rsidRDefault="00150248">
            <w:pPr>
              <w:spacing w:after="0" w:line="259" w:lineRule="auto"/>
              <w:ind w:left="2" w:firstLine="0"/>
            </w:pPr>
            <w:r>
              <w:rPr>
                <w:sz w:val="20"/>
              </w:rPr>
              <w:t xml:space="preserve">(0     ) </w:t>
            </w:r>
          </w:p>
        </w:tc>
      </w:tr>
    </w:tbl>
    <w:p w14:paraId="2AFD6F4C" w14:textId="77777777" w:rsidR="00942B44" w:rsidRDefault="00150248">
      <w:pPr>
        <w:spacing w:after="0" w:line="259" w:lineRule="auto"/>
        <w:ind w:left="0" w:firstLine="0"/>
      </w:pPr>
      <w:r>
        <w:rPr>
          <w:sz w:val="8"/>
        </w:rPr>
        <w:t xml:space="preserve"> </w:t>
      </w:r>
    </w:p>
    <w:tbl>
      <w:tblPr>
        <w:tblStyle w:val="TableGrid"/>
        <w:tblW w:w="10208" w:type="dxa"/>
        <w:tblInd w:w="3" w:type="dxa"/>
        <w:tblCellMar>
          <w:top w:w="41" w:type="dxa"/>
          <w:left w:w="0" w:type="dxa"/>
          <w:bottom w:w="0" w:type="dxa"/>
          <w:right w:w="97" w:type="dxa"/>
        </w:tblCellMar>
        <w:tblLook w:val="04A0" w:firstRow="1" w:lastRow="0" w:firstColumn="1" w:lastColumn="0" w:noHBand="0" w:noVBand="1"/>
      </w:tblPr>
      <w:tblGrid>
        <w:gridCol w:w="2122"/>
        <w:gridCol w:w="2982"/>
        <w:gridCol w:w="2123"/>
        <w:gridCol w:w="2981"/>
      </w:tblGrid>
      <w:tr w:rsidR="00942B44" w14:paraId="3C3C4D84" w14:textId="77777777">
        <w:trPr>
          <w:trHeight w:val="287"/>
        </w:trPr>
        <w:tc>
          <w:tcPr>
            <w:tcW w:w="5105" w:type="dxa"/>
            <w:gridSpan w:val="2"/>
            <w:tcBorders>
              <w:top w:val="single" w:sz="2" w:space="0" w:color="000000"/>
              <w:left w:val="single" w:sz="2" w:space="0" w:color="000000"/>
              <w:bottom w:val="single" w:sz="2" w:space="0" w:color="000000"/>
              <w:right w:val="single" w:sz="2" w:space="0" w:color="000000"/>
            </w:tcBorders>
            <w:shd w:val="clear" w:color="auto" w:fill="A6A6A6"/>
          </w:tcPr>
          <w:p w14:paraId="57A38775" w14:textId="77777777" w:rsidR="00942B44" w:rsidRDefault="00150248">
            <w:pPr>
              <w:spacing w:after="0" w:line="259" w:lineRule="auto"/>
              <w:ind w:left="96" w:firstLine="0"/>
              <w:jc w:val="center"/>
            </w:pPr>
            <w:r>
              <w:rPr>
                <w:b/>
              </w:rPr>
              <w:t xml:space="preserve">BLOOD TEST </w:t>
            </w:r>
          </w:p>
        </w:tc>
        <w:tc>
          <w:tcPr>
            <w:tcW w:w="2123" w:type="dxa"/>
            <w:tcBorders>
              <w:top w:val="single" w:sz="2" w:space="0" w:color="000000"/>
              <w:left w:val="single" w:sz="2" w:space="0" w:color="000000"/>
              <w:bottom w:val="single" w:sz="2" w:space="0" w:color="000000"/>
              <w:right w:val="nil"/>
            </w:tcBorders>
            <w:shd w:val="clear" w:color="auto" w:fill="A6A6A6"/>
          </w:tcPr>
          <w:p w14:paraId="37906CF8" w14:textId="77777777" w:rsidR="00942B44" w:rsidRDefault="00942B44">
            <w:pPr>
              <w:spacing w:after="160" w:line="259" w:lineRule="auto"/>
              <w:ind w:left="0" w:firstLine="0"/>
            </w:pPr>
          </w:p>
        </w:tc>
        <w:tc>
          <w:tcPr>
            <w:tcW w:w="2981" w:type="dxa"/>
            <w:tcBorders>
              <w:top w:val="single" w:sz="2" w:space="0" w:color="000000"/>
              <w:left w:val="nil"/>
              <w:bottom w:val="single" w:sz="2" w:space="0" w:color="000000"/>
              <w:right w:val="single" w:sz="2" w:space="0" w:color="000000"/>
            </w:tcBorders>
            <w:shd w:val="clear" w:color="auto" w:fill="A6A6A6"/>
          </w:tcPr>
          <w:p w14:paraId="3AB13B4A" w14:textId="77777777" w:rsidR="00942B44" w:rsidRDefault="00150248">
            <w:pPr>
              <w:spacing w:after="0" w:line="259" w:lineRule="auto"/>
              <w:ind w:left="-5" w:firstLine="0"/>
            </w:pPr>
            <w:r>
              <w:rPr>
                <w:b/>
              </w:rPr>
              <w:t xml:space="preserve">SKIN TEST </w:t>
            </w:r>
          </w:p>
        </w:tc>
      </w:tr>
      <w:tr w:rsidR="00942B44" w14:paraId="23C5C0CB" w14:textId="77777777">
        <w:trPr>
          <w:trHeight w:val="317"/>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70768D4D" w14:textId="77777777" w:rsidR="00942B44" w:rsidRDefault="00150248">
            <w:pPr>
              <w:spacing w:after="0" w:line="259" w:lineRule="auto"/>
              <w:ind w:left="107" w:firstLine="0"/>
            </w:pPr>
            <w:r>
              <w:rPr>
                <w:sz w:val="20"/>
              </w:rPr>
              <w:t xml:space="preserve">Venepuncture Date </w:t>
            </w:r>
          </w:p>
        </w:tc>
        <w:tc>
          <w:tcPr>
            <w:tcW w:w="2982" w:type="dxa"/>
            <w:tcBorders>
              <w:top w:val="single" w:sz="2" w:space="0" w:color="000000"/>
              <w:left w:val="single" w:sz="2" w:space="0" w:color="000000"/>
              <w:bottom w:val="single" w:sz="2" w:space="0" w:color="000000"/>
              <w:right w:val="single" w:sz="2" w:space="0" w:color="000000"/>
            </w:tcBorders>
          </w:tcPr>
          <w:p w14:paraId="0F17C6B3" w14:textId="77777777" w:rsidR="00942B44" w:rsidRDefault="00150248">
            <w:pPr>
              <w:spacing w:after="0" w:line="259" w:lineRule="auto"/>
              <w:ind w:left="109" w:firstLine="0"/>
            </w:pPr>
            <w:r>
              <w:rPr>
                <w:sz w:val="20"/>
              </w:rPr>
              <w:t xml:space="preserve">               /                /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1E2E8118" w14:textId="77777777" w:rsidR="00942B44" w:rsidRDefault="00150248">
            <w:pPr>
              <w:spacing w:after="0" w:line="259" w:lineRule="auto"/>
              <w:ind w:left="109" w:firstLine="0"/>
            </w:pPr>
            <w:r>
              <w:rPr>
                <w:sz w:val="20"/>
              </w:rPr>
              <w:t xml:space="preserve">Date Administered </w:t>
            </w:r>
          </w:p>
        </w:tc>
        <w:tc>
          <w:tcPr>
            <w:tcW w:w="2981" w:type="dxa"/>
            <w:tcBorders>
              <w:top w:val="single" w:sz="2" w:space="0" w:color="000000"/>
              <w:left w:val="single" w:sz="2" w:space="0" w:color="000000"/>
              <w:bottom w:val="single" w:sz="2" w:space="0" w:color="000000"/>
              <w:right w:val="single" w:sz="2" w:space="0" w:color="000000"/>
            </w:tcBorders>
          </w:tcPr>
          <w:p w14:paraId="791B34CE" w14:textId="77777777" w:rsidR="00942B44" w:rsidRDefault="00150248">
            <w:pPr>
              <w:spacing w:after="0" w:line="259" w:lineRule="auto"/>
              <w:ind w:left="107" w:firstLine="0"/>
            </w:pPr>
            <w:r>
              <w:rPr>
                <w:sz w:val="20"/>
              </w:rPr>
              <w:t xml:space="preserve">               /</w:t>
            </w:r>
            <w:r>
              <w:rPr>
                <w:sz w:val="20"/>
              </w:rPr>
              <w:t xml:space="preserve">                / </w:t>
            </w:r>
          </w:p>
        </w:tc>
      </w:tr>
      <w:tr w:rsidR="00942B44" w14:paraId="5C1DDD70" w14:textId="77777777">
        <w:trPr>
          <w:trHeight w:val="317"/>
        </w:trPr>
        <w:tc>
          <w:tcPr>
            <w:tcW w:w="2123"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14:paraId="7481EC42" w14:textId="77777777" w:rsidR="00942B44" w:rsidRDefault="00150248">
            <w:pPr>
              <w:spacing w:after="0" w:line="259" w:lineRule="auto"/>
              <w:ind w:left="107" w:firstLine="0"/>
            </w:pPr>
            <w:r>
              <w:rPr>
                <w:sz w:val="20"/>
              </w:rPr>
              <w:t xml:space="preserve">Pathology Service </w:t>
            </w:r>
          </w:p>
        </w:tc>
        <w:tc>
          <w:tcPr>
            <w:tcW w:w="2982" w:type="dxa"/>
            <w:vMerge w:val="restart"/>
            <w:tcBorders>
              <w:top w:val="single" w:sz="2" w:space="0" w:color="000000"/>
              <w:left w:val="single" w:sz="2" w:space="0" w:color="000000"/>
              <w:bottom w:val="single" w:sz="2" w:space="0" w:color="000000"/>
              <w:right w:val="single" w:sz="2" w:space="0" w:color="000000"/>
            </w:tcBorders>
            <w:vAlign w:val="center"/>
          </w:tcPr>
          <w:p w14:paraId="375188E1" w14:textId="77777777" w:rsidR="00942B44" w:rsidRDefault="00150248">
            <w:pPr>
              <w:spacing w:after="0" w:line="259" w:lineRule="auto"/>
              <w:ind w:left="109" w:firstLine="0"/>
            </w:pPr>
            <w:r>
              <w:rPr>
                <w:sz w:val="20"/>
              </w:rPr>
              <w:t xml:space="preserve">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4DFCDE9A" w14:textId="77777777" w:rsidR="00942B44" w:rsidRDefault="00150248">
            <w:pPr>
              <w:spacing w:after="0" w:line="259" w:lineRule="auto"/>
              <w:ind w:left="109" w:firstLine="0"/>
            </w:pPr>
            <w:r>
              <w:rPr>
                <w:sz w:val="20"/>
              </w:rPr>
              <w:t xml:space="preserve">Administered By </w:t>
            </w:r>
          </w:p>
        </w:tc>
        <w:tc>
          <w:tcPr>
            <w:tcW w:w="2981" w:type="dxa"/>
            <w:tcBorders>
              <w:top w:val="single" w:sz="2" w:space="0" w:color="000000"/>
              <w:left w:val="single" w:sz="2" w:space="0" w:color="000000"/>
              <w:bottom w:val="single" w:sz="2" w:space="0" w:color="000000"/>
              <w:right w:val="single" w:sz="2" w:space="0" w:color="000000"/>
            </w:tcBorders>
          </w:tcPr>
          <w:p w14:paraId="78F4A2FE" w14:textId="77777777" w:rsidR="00942B44" w:rsidRDefault="00150248">
            <w:pPr>
              <w:spacing w:after="0" w:line="259" w:lineRule="auto"/>
              <w:ind w:left="107" w:firstLine="0"/>
            </w:pPr>
            <w:r>
              <w:rPr>
                <w:sz w:val="20"/>
              </w:rPr>
              <w:t xml:space="preserve"> </w:t>
            </w:r>
          </w:p>
        </w:tc>
      </w:tr>
      <w:tr w:rsidR="00942B44" w14:paraId="490439BF" w14:textId="77777777">
        <w:trPr>
          <w:trHeight w:val="317"/>
        </w:trPr>
        <w:tc>
          <w:tcPr>
            <w:tcW w:w="0" w:type="auto"/>
            <w:vMerge/>
            <w:tcBorders>
              <w:top w:val="nil"/>
              <w:left w:val="single" w:sz="2" w:space="0" w:color="000000"/>
              <w:bottom w:val="nil"/>
              <w:right w:val="single" w:sz="2" w:space="0" w:color="000000"/>
            </w:tcBorders>
          </w:tcPr>
          <w:p w14:paraId="00C4F293" w14:textId="77777777" w:rsidR="00942B44" w:rsidRDefault="00942B44">
            <w:pPr>
              <w:spacing w:after="160" w:line="259" w:lineRule="auto"/>
              <w:ind w:left="0" w:firstLine="0"/>
            </w:pPr>
          </w:p>
        </w:tc>
        <w:tc>
          <w:tcPr>
            <w:tcW w:w="0" w:type="auto"/>
            <w:vMerge/>
            <w:tcBorders>
              <w:top w:val="nil"/>
              <w:left w:val="single" w:sz="2" w:space="0" w:color="000000"/>
              <w:bottom w:val="nil"/>
              <w:right w:val="single" w:sz="2" w:space="0" w:color="000000"/>
            </w:tcBorders>
          </w:tcPr>
          <w:p w14:paraId="1E9A9F8F" w14:textId="77777777" w:rsidR="00942B44" w:rsidRDefault="00942B44">
            <w:pPr>
              <w:spacing w:after="160" w:line="259" w:lineRule="auto"/>
              <w:ind w:left="0" w:firstLine="0"/>
            </w:pP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2CE80698" w14:textId="77777777" w:rsidR="00942B44" w:rsidRDefault="00150248">
            <w:pPr>
              <w:spacing w:after="0" w:line="259" w:lineRule="auto"/>
              <w:ind w:left="109" w:firstLine="0"/>
            </w:pPr>
            <w:r>
              <w:rPr>
                <w:sz w:val="20"/>
              </w:rPr>
              <w:t xml:space="preserve">Batch No </w:t>
            </w:r>
          </w:p>
        </w:tc>
        <w:tc>
          <w:tcPr>
            <w:tcW w:w="2981" w:type="dxa"/>
            <w:tcBorders>
              <w:top w:val="single" w:sz="2" w:space="0" w:color="000000"/>
              <w:left w:val="single" w:sz="2" w:space="0" w:color="000000"/>
              <w:bottom w:val="single" w:sz="2" w:space="0" w:color="000000"/>
              <w:right w:val="single" w:sz="2" w:space="0" w:color="000000"/>
            </w:tcBorders>
          </w:tcPr>
          <w:p w14:paraId="5C51CBCC" w14:textId="77777777" w:rsidR="00942B44" w:rsidRDefault="00150248">
            <w:pPr>
              <w:spacing w:after="0" w:line="259" w:lineRule="auto"/>
              <w:ind w:left="107" w:firstLine="0"/>
            </w:pPr>
            <w:r>
              <w:rPr>
                <w:sz w:val="20"/>
              </w:rPr>
              <w:t xml:space="preserve"> </w:t>
            </w:r>
          </w:p>
        </w:tc>
      </w:tr>
      <w:tr w:rsidR="00942B44" w14:paraId="482135AD" w14:textId="77777777">
        <w:trPr>
          <w:trHeight w:val="318"/>
        </w:trPr>
        <w:tc>
          <w:tcPr>
            <w:tcW w:w="0" w:type="auto"/>
            <w:vMerge/>
            <w:tcBorders>
              <w:top w:val="nil"/>
              <w:left w:val="single" w:sz="2" w:space="0" w:color="000000"/>
              <w:bottom w:val="single" w:sz="2" w:space="0" w:color="000000"/>
              <w:right w:val="single" w:sz="2" w:space="0" w:color="000000"/>
            </w:tcBorders>
          </w:tcPr>
          <w:p w14:paraId="42283472" w14:textId="77777777" w:rsidR="00942B44" w:rsidRDefault="00942B44">
            <w:pPr>
              <w:spacing w:after="160" w:line="259" w:lineRule="auto"/>
              <w:ind w:left="0" w:firstLine="0"/>
            </w:pPr>
          </w:p>
        </w:tc>
        <w:tc>
          <w:tcPr>
            <w:tcW w:w="0" w:type="auto"/>
            <w:vMerge/>
            <w:tcBorders>
              <w:top w:val="nil"/>
              <w:left w:val="single" w:sz="2" w:space="0" w:color="000000"/>
              <w:bottom w:val="single" w:sz="2" w:space="0" w:color="000000"/>
              <w:right w:val="single" w:sz="2" w:space="0" w:color="000000"/>
            </w:tcBorders>
          </w:tcPr>
          <w:p w14:paraId="1B70CE03" w14:textId="77777777" w:rsidR="00942B44" w:rsidRDefault="00942B44">
            <w:pPr>
              <w:spacing w:after="160" w:line="259" w:lineRule="auto"/>
              <w:ind w:left="0" w:firstLine="0"/>
            </w:pP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519BFF56" w14:textId="77777777" w:rsidR="00942B44" w:rsidRDefault="00150248">
            <w:pPr>
              <w:spacing w:after="0" w:line="259" w:lineRule="auto"/>
              <w:ind w:left="109" w:firstLine="0"/>
            </w:pPr>
            <w:r>
              <w:rPr>
                <w:sz w:val="20"/>
              </w:rPr>
              <w:t xml:space="preserve">Batch Expiry Date </w:t>
            </w:r>
          </w:p>
        </w:tc>
        <w:tc>
          <w:tcPr>
            <w:tcW w:w="2981" w:type="dxa"/>
            <w:tcBorders>
              <w:top w:val="single" w:sz="2" w:space="0" w:color="000000"/>
              <w:left w:val="single" w:sz="2" w:space="0" w:color="000000"/>
              <w:bottom w:val="single" w:sz="2" w:space="0" w:color="000000"/>
              <w:right w:val="single" w:sz="2" w:space="0" w:color="000000"/>
            </w:tcBorders>
          </w:tcPr>
          <w:p w14:paraId="689F738F" w14:textId="77777777" w:rsidR="00942B44" w:rsidRDefault="00150248">
            <w:pPr>
              <w:spacing w:after="0" w:line="259" w:lineRule="auto"/>
              <w:ind w:left="107" w:firstLine="0"/>
            </w:pPr>
            <w:r>
              <w:rPr>
                <w:sz w:val="20"/>
              </w:rPr>
              <w:t xml:space="preserve">               /                / </w:t>
            </w:r>
          </w:p>
        </w:tc>
      </w:tr>
      <w:tr w:rsidR="00942B44" w14:paraId="09738254" w14:textId="77777777">
        <w:trPr>
          <w:trHeight w:val="318"/>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3D1509EF" w14:textId="77777777" w:rsidR="00942B44" w:rsidRDefault="00150248">
            <w:pPr>
              <w:spacing w:after="0" w:line="259" w:lineRule="auto"/>
              <w:ind w:left="107" w:firstLine="0"/>
            </w:pPr>
            <w:r>
              <w:rPr>
                <w:sz w:val="20"/>
              </w:rPr>
              <w:t xml:space="preserve">Pathology Serial No </w:t>
            </w:r>
          </w:p>
        </w:tc>
        <w:tc>
          <w:tcPr>
            <w:tcW w:w="2982" w:type="dxa"/>
            <w:tcBorders>
              <w:top w:val="single" w:sz="2" w:space="0" w:color="000000"/>
              <w:left w:val="single" w:sz="2" w:space="0" w:color="000000"/>
              <w:bottom w:val="single" w:sz="2" w:space="0" w:color="000000"/>
              <w:right w:val="single" w:sz="2" w:space="0" w:color="000000"/>
            </w:tcBorders>
          </w:tcPr>
          <w:p w14:paraId="6B2AF8BA" w14:textId="77777777" w:rsidR="00942B44" w:rsidRDefault="00150248">
            <w:pPr>
              <w:spacing w:after="0" w:line="259" w:lineRule="auto"/>
              <w:ind w:left="109" w:firstLine="0"/>
            </w:pPr>
            <w:r>
              <w:rPr>
                <w:sz w:val="20"/>
              </w:rPr>
              <w:t xml:space="preserve">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6A94EEC7" w14:textId="77777777" w:rsidR="00942B44" w:rsidRDefault="00150248">
            <w:pPr>
              <w:spacing w:after="0" w:line="259" w:lineRule="auto"/>
              <w:ind w:left="109" w:firstLine="0"/>
            </w:pPr>
            <w:r>
              <w:rPr>
                <w:sz w:val="20"/>
              </w:rPr>
              <w:t xml:space="preserve">Diameter of Induration </w:t>
            </w:r>
          </w:p>
        </w:tc>
        <w:tc>
          <w:tcPr>
            <w:tcW w:w="2981" w:type="dxa"/>
            <w:tcBorders>
              <w:top w:val="single" w:sz="2" w:space="0" w:color="000000"/>
              <w:left w:val="single" w:sz="2" w:space="0" w:color="000000"/>
              <w:bottom w:val="single" w:sz="2" w:space="0" w:color="000000"/>
              <w:right w:val="single" w:sz="2" w:space="0" w:color="000000"/>
            </w:tcBorders>
          </w:tcPr>
          <w:p w14:paraId="6E994831" w14:textId="77777777" w:rsidR="00942B44" w:rsidRDefault="00150248">
            <w:pPr>
              <w:spacing w:after="0" w:line="259" w:lineRule="auto"/>
              <w:ind w:left="107" w:firstLine="0"/>
            </w:pPr>
            <w:r>
              <w:rPr>
                <w:sz w:val="20"/>
              </w:rPr>
              <w:t xml:space="preserve"> </w:t>
            </w:r>
          </w:p>
        </w:tc>
      </w:tr>
      <w:tr w:rsidR="00942B44" w14:paraId="7B796D69" w14:textId="77777777">
        <w:trPr>
          <w:trHeight w:val="492"/>
        </w:trPr>
        <w:tc>
          <w:tcPr>
            <w:tcW w:w="2123"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F5B942D" w14:textId="77777777" w:rsidR="00942B44" w:rsidRDefault="00150248">
            <w:pPr>
              <w:spacing w:after="0" w:line="259" w:lineRule="auto"/>
              <w:ind w:left="107" w:firstLine="0"/>
            </w:pPr>
            <w:r>
              <w:rPr>
                <w:sz w:val="20"/>
              </w:rPr>
              <w:t xml:space="preserve">Blood Test Results </w:t>
            </w:r>
          </w:p>
        </w:tc>
        <w:tc>
          <w:tcPr>
            <w:tcW w:w="2982" w:type="dxa"/>
            <w:tcBorders>
              <w:top w:val="single" w:sz="2" w:space="0" w:color="000000"/>
              <w:left w:val="single" w:sz="2" w:space="0" w:color="000000"/>
              <w:bottom w:val="single" w:sz="2" w:space="0" w:color="000000"/>
              <w:right w:val="single" w:sz="2" w:space="0" w:color="000000"/>
            </w:tcBorders>
          </w:tcPr>
          <w:p w14:paraId="67505D02" w14:textId="77777777" w:rsidR="00942B44" w:rsidRDefault="00150248">
            <w:pPr>
              <w:spacing w:after="0" w:line="259" w:lineRule="auto"/>
              <w:ind w:left="109" w:firstLine="0"/>
            </w:pPr>
            <w:r>
              <w:rPr>
                <w:rFonts w:ascii="Webdings" w:eastAsia="Webdings" w:hAnsi="Webdings" w:cs="Webdings"/>
                <w:sz w:val="20"/>
              </w:rPr>
              <w:t></w:t>
            </w:r>
            <w:r>
              <w:rPr>
                <w:sz w:val="20"/>
              </w:rPr>
              <w:t xml:space="preserve">  Negative      </w:t>
            </w:r>
            <w:r>
              <w:rPr>
                <w:rFonts w:ascii="Webdings" w:eastAsia="Webdings" w:hAnsi="Webdings" w:cs="Webdings"/>
                <w:sz w:val="20"/>
              </w:rPr>
              <w:t></w:t>
            </w:r>
            <w:r>
              <w:rPr>
                <w:sz w:val="20"/>
              </w:rPr>
              <w:t xml:space="preserve">  Positive </w:t>
            </w:r>
          </w:p>
          <w:p w14:paraId="110D0DB1" w14:textId="77777777" w:rsidR="00942B44" w:rsidRDefault="00150248">
            <w:pPr>
              <w:spacing w:after="0" w:line="259" w:lineRule="auto"/>
              <w:ind w:left="109" w:firstLine="0"/>
            </w:pPr>
            <w:r>
              <w:rPr>
                <w:rFonts w:ascii="Webdings" w:eastAsia="Webdings" w:hAnsi="Webdings" w:cs="Webdings"/>
                <w:sz w:val="20"/>
              </w:rPr>
              <w:t></w:t>
            </w:r>
            <w:r>
              <w:rPr>
                <w:sz w:val="20"/>
              </w:rPr>
              <w:t xml:space="preserve">  </w:t>
            </w:r>
            <w:r>
              <w:rPr>
                <w:sz w:val="20"/>
              </w:rPr>
              <w:t xml:space="preserve">Indeterminate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CD2EB5C" w14:textId="77777777" w:rsidR="00942B44" w:rsidRDefault="00150248">
            <w:pPr>
              <w:spacing w:after="0" w:line="259" w:lineRule="auto"/>
              <w:ind w:left="109" w:firstLine="0"/>
            </w:pPr>
            <w:r>
              <w:rPr>
                <w:sz w:val="20"/>
              </w:rPr>
              <w:t xml:space="preserve">Skin Test Result </w:t>
            </w:r>
          </w:p>
        </w:tc>
        <w:tc>
          <w:tcPr>
            <w:tcW w:w="2981" w:type="dxa"/>
            <w:tcBorders>
              <w:top w:val="single" w:sz="2" w:space="0" w:color="000000"/>
              <w:left w:val="single" w:sz="2" w:space="0" w:color="000000"/>
              <w:bottom w:val="single" w:sz="2" w:space="0" w:color="000000"/>
              <w:right w:val="single" w:sz="2" w:space="0" w:color="000000"/>
            </w:tcBorders>
          </w:tcPr>
          <w:p w14:paraId="029BFAC6" w14:textId="77777777" w:rsidR="00942B44" w:rsidRDefault="00150248">
            <w:pPr>
              <w:spacing w:after="0" w:line="259" w:lineRule="auto"/>
              <w:ind w:left="107" w:firstLine="0"/>
            </w:pPr>
            <w:r>
              <w:rPr>
                <w:rFonts w:ascii="Webdings" w:eastAsia="Webdings" w:hAnsi="Webdings" w:cs="Webdings"/>
                <w:sz w:val="20"/>
              </w:rPr>
              <w:t></w:t>
            </w:r>
            <w:r>
              <w:rPr>
                <w:sz w:val="20"/>
              </w:rPr>
              <w:t xml:space="preserve">  Negative      </w:t>
            </w:r>
            <w:r>
              <w:rPr>
                <w:rFonts w:ascii="Webdings" w:eastAsia="Webdings" w:hAnsi="Webdings" w:cs="Webdings"/>
                <w:sz w:val="20"/>
              </w:rPr>
              <w:t></w:t>
            </w:r>
            <w:r>
              <w:rPr>
                <w:sz w:val="20"/>
              </w:rPr>
              <w:t xml:space="preserve">  Positive </w:t>
            </w:r>
          </w:p>
          <w:p w14:paraId="34F022F2" w14:textId="77777777" w:rsidR="00942B44" w:rsidRDefault="00150248">
            <w:pPr>
              <w:spacing w:after="0" w:line="259" w:lineRule="auto"/>
              <w:ind w:left="107" w:firstLine="0"/>
            </w:pPr>
            <w:r>
              <w:rPr>
                <w:rFonts w:ascii="Webdings" w:eastAsia="Webdings" w:hAnsi="Webdings" w:cs="Webdings"/>
                <w:sz w:val="20"/>
              </w:rPr>
              <w:t></w:t>
            </w:r>
            <w:r>
              <w:rPr>
                <w:sz w:val="20"/>
              </w:rPr>
              <w:t xml:space="preserve">  Indeterminate </w:t>
            </w:r>
          </w:p>
        </w:tc>
      </w:tr>
      <w:tr w:rsidR="00942B44" w14:paraId="24447DF8" w14:textId="77777777">
        <w:trPr>
          <w:trHeight w:val="317"/>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7C6761A2" w14:textId="77777777" w:rsidR="00942B44" w:rsidRDefault="00150248">
            <w:pPr>
              <w:spacing w:after="0" w:line="259" w:lineRule="auto"/>
              <w:ind w:left="107" w:firstLine="0"/>
            </w:pPr>
            <w:r>
              <w:rPr>
                <w:sz w:val="20"/>
              </w:rPr>
              <w:t xml:space="preserve">Results interpreted by </w:t>
            </w:r>
          </w:p>
        </w:tc>
        <w:tc>
          <w:tcPr>
            <w:tcW w:w="2982" w:type="dxa"/>
            <w:tcBorders>
              <w:top w:val="single" w:sz="2" w:space="0" w:color="000000"/>
              <w:left w:val="single" w:sz="2" w:space="0" w:color="000000"/>
              <w:bottom w:val="single" w:sz="2" w:space="0" w:color="000000"/>
              <w:right w:val="single" w:sz="2" w:space="0" w:color="000000"/>
            </w:tcBorders>
          </w:tcPr>
          <w:p w14:paraId="251973DF" w14:textId="77777777" w:rsidR="00942B44" w:rsidRDefault="00150248">
            <w:pPr>
              <w:spacing w:after="0" w:line="259" w:lineRule="auto"/>
              <w:ind w:left="109" w:firstLine="0"/>
            </w:pPr>
            <w:r>
              <w:rPr>
                <w:sz w:val="20"/>
              </w:rPr>
              <w:t xml:space="preserve">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5C7EFAC4" w14:textId="77777777" w:rsidR="00942B44" w:rsidRDefault="00150248">
            <w:pPr>
              <w:spacing w:after="0" w:line="259" w:lineRule="auto"/>
              <w:ind w:left="109" w:firstLine="0"/>
            </w:pPr>
            <w:r>
              <w:rPr>
                <w:sz w:val="20"/>
              </w:rPr>
              <w:t xml:space="preserve">Results interpreted by </w:t>
            </w:r>
          </w:p>
        </w:tc>
        <w:tc>
          <w:tcPr>
            <w:tcW w:w="2981" w:type="dxa"/>
            <w:tcBorders>
              <w:top w:val="single" w:sz="2" w:space="0" w:color="000000"/>
              <w:left w:val="single" w:sz="2" w:space="0" w:color="000000"/>
              <w:bottom w:val="single" w:sz="2" w:space="0" w:color="000000"/>
              <w:right w:val="single" w:sz="2" w:space="0" w:color="000000"/>
            </w:tcBorders>
          </w:tcPr>
          <w:p w14:paraId="0E67195B" w14:textId="77777777" w:rsidR="00942B44" w:rsidRDefault="00150248">
            <w:pPr>
              <w:spacing w:after="0" w:line="259" w:lineRule="auto"/>
              <w:ind w:left="107" w:firstLine="0"/>
            </w:pPr>
            <w:r>
              <w:rPr>
                <w:sz w:val="20"/>
              </w:rPr>
              <w:t xml:space="preserve"> </w:t>
            </w:r>
          </w:p>
        </w:tc>
      </w:tr>
      <w:tr w:rsidR="00942B44" w14:paraId="1054D3B7" w14:textId="77777777">
        <w:trPr>
          <w:trHeight w:val="317"/>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72A158A0" w14:textId="77777777" w:rsidR="00942B44" w:rsidRDefault="00150248">
            <w:pPr>
              <w:spacing w:after="0" w:line="259" w:lineRule="auto"/>
              <w:ind w:left="107" w:firstLine="0"/>
            </w:pPr>
            <w:r>
              <w:rPr>
                <w:sz w:val="20"/>
              </w:rPr>
              <w:t xml:space="preserve">Results date read </w:t>
            </w:r>
          </w:p>
        </w:tc>
        <w:tc>
          <w:tcPr>
            <w:tcW w:w="2982" w:type="dxa"/>
            <w:tcBorders>
              <w:top w:val="single" w:sz="2" w:space="0" w:color="000000"/>
              <w:left w:val="single" w:sz="2" w:space="0" w:color="000000"/>
              <w:bottom w:val="single" w:sz="2" w:space="0" w:color="000000"/>
              <w:right w:val="single" w:sz="2" w:space="0" w:color="000000"/>
            </w:tcBorders>
          </w:tcPr>
          <w:p w14:paraId="32D1E18B" w14:textId="77777777" w:rsidR="00942B44" w:rsidRDefault="00150248">
            <w:pPr>
              <w:spacing w:after="0" w:line="259" w:lineRule="auto"/>
              <w:ind w:left="109" w:firstLine="0"/>
            </w:pPr>
            <w:r>
              <w:rPr>
                <w:sz w:val="20"/>
              </w:rPr>
              <w:t xml:space="preserve">               /                /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38C66F3B" w14:textId="77777777" w:rsidR="00942B44" w:rsidRDefault="00150248">
            <w:pPr>
              <w:spacing w:after="0" w:line="259" w:lineRule="auto"/>
              <w:ind w:left="109" w:firstLine="0"/>
            </w:pPr>
            <w:r>
              <w:rPr>
                <w:sz w:val="20"/>
              </w:rPr>
              <w:t xml:space="preserve">Results date read </w:t>
            </w:r>
          </w:p>
        </w:tc>
        <w:tc>
          <w:tcPr>
            <w:tcW w:w="2981" w:type="dxa"/>
            <w:tcBorders>
              <w:top w:val="single" w:sz="2" w:space="0" w:color="000000"/>
              <w:left w:val="single" w:sz="2" w:space="0" w:color="000000"/>
              <w:bottom w:val="single" w:sz="2" w:space="0" w:color="000000"/>
              <w:right w:val="single" w:sz="2" w:space="0" w:color="000000"/>
            </w:tcBorders>
          </w:tcPr>
          <w:p w14:paraId="2FA60D31" w14:textId="77777777" w:rsidR="00942B44" w:rsidRDefault="00150248">
            <w:pPr>
              <w:spacing w:after="0" w:line="259" w:lineRule="auto"/>
              <w:ind w:left="107" w:firstLine="0"/>
            </w:pPr>
            <w:r>
              <w:rPr>
                <w:sz w:val="20"/>
              </w:rPr>
              <w:t xml:space="preserve">               /             / </w:t>
            </w:r>
          </w:p>
        </w:tc>
      </w:tr>
      <w:tr w:rsidR="00942B44" w14:paraId="6D85A576" w14:textId="77777777">
        <w:trPr>
          <w:trHeight w:val="316"/>
        </w:trPr>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214ACED3" w14:textId="77777777" w:rsidR="00942B44" w:rsidRDefault="00150248">
            <w:pPr>
              <w:spacing w:after="0" w:line="259" w:lineRule="auto"/>
              <w:ind w:left="107" w:firstLine="0"/>
            </w:pPr>
            <w:r>
              <w:rPr>
                <w:sz w:val="20"/>
              </w:rPr>
              <w:t xml:space="preserve">Provider No </w:t>
            </w:r>
          </w:p>
        </w:tc>
        <w:tc>
          <w:tcPr>
            <w:tcW w:w="2982" w:type="dxa"/>
            <w:tcBorders>
              <w:top w:val="single" w:sz="2" w:space="0" w:color="000000"/>
              <w:left w:val="single" w:sz="2" w:space="0" w:color="000000"/>
              <w:bottom w:val="single" w:sz="2" w:space="0" w:color="000000"/>
              <w:right w:val="single" w:sz="2" w:space="0" w:color="000000"/>
            </w:tcBorders>
          </w:tcPr>
          <w:p w14:paraId="4DED4919" w14:textId="77777777" w:rsidR="00942B44" w:rsidRDefault="00150248">
            <w:pPr>
              <w:spacing w:after="0" w:line="259" w:lineRule="auto"/>
              <w:ind w:left="109" w:firstLine="0"/>
            </w:pPr>
            <w:r>
              <w:rPr>
                <w:sz w:val="20"/>
              </w:rPr>
              <w:t xml:space="preserve"> </w:t>
            </w:r>
          </w:p>
        </w:tc>
        <w:tc>
          <w:tcPr>
            <w:tcW w:w="2123" w:type="dxa"/>
            <w:tcBorders>
              <w:top w:val="single" w:sz="2" w:space="0" w:color="000000"/>
              <w:left w:val="single" w:sz="2" w:space="0" w:color="000000"/>
              <w:bottom w:val="single" w:sz="2" w:space="0" w:color="000000"/>
              <w:right w:val="single" w:sz="2" w:space="0" w:color="000000"/>
            </w:tcBorders>
            <w:shd w:val="clear" w:color="auto" w:fill="D9D9D9"/>
          </w:tcPr>
          <w:p w14:paraId="231A12C2" w14:textId="77777777" w:rsidR="00942B44" w:rsidRDefault="00150248">
            <w:pPr>
              <w:spacing w:after="0" w:line="259" w:lineRule="auto"/>
              <w:ind w:left="109" w:firstLine="0"/>
            </w:pPr>
            <w:r>
              <w:rPr>
                <w:sz w:val="20"/>
              </w:rPr>
              <w:t xml:space="preserve">Provider No </w:t>
            </w:r>
          </w:p>
        </w:tc>
        <w:tc>
          <w:tcPr>
            <w:tcW w:w="2981" w:type="dxa"/>
            <w:tcBorders>
              <w:top w:val="single" w:sz="2" w:space="0" w:color="000000"/>
              <w:left w:val="single" w:sz="2" w:space="0" w:color="000000"/>
              <w:bottom w:val="single" w:sz="2" w:space="0" w:color="000000"/>
              <w:right w:val="single" w:sz="2" w:space="0" w:color="000000"/>
            </w:tcBorders>
          </w:tcPr>
          <w:p w14:paraId="3A4E6BAD" w14:textId="77777777" w:rsidR="00942B44" w:rsidRDefault="00150248">
            <w:pPr>
              <w:spacing w:after="0" w:line="259" w:lineRule="auto"/>
              <w:ind w:left="107" w:firstLine="0"/>
            </w:pPr>
            <w:r>
              <w:rPr>
                <w:sz w:val="20"/>
              </w:rPr>
              <w:t xml:space="preserve"> </w:t>
            </w:r>
          </w:p>
        </w:tc>
      </w:tr>
      <w:tr w:rsidR="00942B44" w14:paraId="387E472B" w14:textId="77777777">
        <w:trPr>
          <w:trHeight w:val="346"/>
        </w:trPr>
        <w:tc>
          <w:tcPr>
            <w:tcW w:w="5105" w:type="dxa"/>
            <w:gridSpan w:val="2"/>
            <w:tcBorders>
              <w:top w:val="single" w:sz="2" w:space="0" w:color="000000"/>
              <w:left w:val="single" w:sz="2" w:space="0" w:color="000000"/>
              <w:bottom w:val="single" w:sz="2" w:space="0" w:color="000000"/>
              <w:right w:val="nil"/>
            </w:tcBorders>
          </w:tcPr>
          <w:p w14:paraId="3B2982FF" w14:textId="77777777" w:rsidR="00942B44" w:rsidRDefault="00150248">
            <w:pPr>
              <w:spacing w:after="0" w:line="259" w:lineRule="auto"/>
              <w:ind w:left="107" w:firstLine="0"/>
            </w:pPr>
            <w:r>
              <w:rPr>
                <w:sz w:val="20"/>
              </w:rPr>
              <w:t xml:space="preserve">Comment </w:t>
            </w:r>
          </w:p>
        </w:tc>
        <w:tc>
          <w:tcPr>
            <w:tcW w:w="2123" w:type="dxa"/>
            <w:tcBorders>
              <w:top w:val="single" w:sz="2" w:space="0" w:color="000000"/>
              <w:left w:val="nil"/>
              <w:bottom w:val="single" w:sz="2" w:space="0" w:color="000000"/>
              <w:right w:val="nil"/>
            </w:tcBorders>
          </w:tcPr>
          <w:p w14:paraId="42935677" w14:textId="77777777" w:rsidR="00942B44" w:rsidRDefault="00942B44">
            <w:pPr>
              <w:spacing w:after="160" w:line="259" w:lineRule="auto"/>
              <w:ind w:left="0" w:firstLine="0"/>
            </w:pPr>
          </w:p>
        </w:tc>
        <w:tc>
          <w:tcPr>
            <w:tcW w:w="2981" w:type="dxa"/>
            <w:tcBorders>
              <w:top w:val="single" w:sz="2" w:space="0" w:color="000000"/>
              <w:left w:val="nil"/>
              <w:bottom w:val="single" w:sz="2" w:space="0" w:color="000000"/>
              <w:right w:val="single" w:sz="2" w:space="0" w:color="000000"/>
            </w:tcBorders>
          </w:tcPr>
          <w:p w14:paraId="2968E74D" w14:textId="77777777" w:rsidR="00942B44" w:rsidRDefault="00942B44">
            <w:pPr>
              <w:spacing w:after="160" w:line="259" w:lineRule="auto"/>
              <w:ind w:left="0" w:firstLine="0"/>
            </w:pPr>
          </w:p>
        </w:tc>
      </w:tr>
    </w:tbl>
    <w:p w14:paraId="5F7D206D" w14:textId="77777777" w:rsidR="00942B44" w:rsidRDefault="00150248">
      <w:pPr>
        <w:spacing w:after="0" w:line="259" w:lineRule="auto"/>
        <w:ind w:left="0" w:firstLine="0"/>
      </w:pPr>
      <w:r>
        <w:rPr>
          <w:sz w:val="8"/>
        </w:rPr>
        <w:t xml:space="preserve"> </w:t>
      </w:r>
    </w:p>
    <w:tbl>
      <w:tblPr>
        <w:tblStyle w:val="TableGrid"/>
        <w:tblW w:w="10206" w:type="dxa"/>
        <w:tblInd w:w="6" w:type="dxa"/>
        <w:tblCellMar>
          <w:top w:w="57" w:type="dxa"/>
          <w:left w:w="102" w:type="dxa"/>
          <w:bottom w:w="0" w:type="dxa"/>
          <w:right w:w="115" w:type="dxa"/>
        </w:tblCellMar>
        <w:tblLook w:val="04A0" w:firstRow="1" w:lastRow="0" w:firstColumn="1" w:lastColumn="0" w:noHBand="0" w:noVBand="1"/>
      </w:tblPr>
      <w:tblGrid>
        <w:gridCol w:w="1725"/>
        <w:gridCol w:w="2831"/>
        <w:gridCol w:w="2822"/>
        <w:gridCol w:w="2828"/>
      </w:tblGrid>
      <w:tr w:rsidR="00942B44" w14:paraId="74CD031C" w14:textId="77777777">
        <w:trPr>
          <w:trHeight w:val="287"/>
        </w:trPr>
        <w:tc>
          <w:tcPr>
            <w:tcW w:w="4556" w:type="dxa"/>
            <w:gridSpan w:val="2"/>
            <w:tcBorders>
              <w:top w:val="single" w:sz="2" w:space="0" w:color="000000"/>
              <w:left w:val="single" w:sz="2" w:space="0" w:color="000000"/>
              <w:bottom w:val="single" w:sz="2" w:space="0" w:color="000000"/>
              <w:right w:val="nil"/>
            </w:tcBorders>
            <w:shd w:val="clear" w:color="auto" w:fill="A6A6A6"/>
          </w:tcPr>
          <w:p w14:paraId="5E51CD56" w14:textId="77777777" w:rsidR="00942B44" w:rsidRDefault="00150248">
            <w:pPr>
              <w:spacing w:after="0" w:line="259" w:lineRule="auto"/>
              <w:ind w:left="2" w:firstLine="0"/>
            </w:pPr>
            <w:r>
              <w:rPr>
                <w:b/>
              </w:rPr>
              <w:t xml:space="preserve">VACCINATION DETAILS </w:t>
            </w:r>
          </w:p>
        </w:tc>
        <w:tc>
          <w:tcPr>
            <w:tcW w:w="2822" w:type="dxa"/>
            <w:tcBorders>
              <w:top w:val="single" w:sz="2" w:space="0" w:color="000000"/>
              <w:left w:val="nil"/>
              <w:bottom w:val="single" w:sz="2" w:space="0" w:color="000000"/>
              <w:right w:val="nil"/>
            </w:tcBorders>
            <w:shd w:val="clear" w:color="auto" w:fill="A6A6A6"/>
          </w:tcPr>
          <w:p w14:paraId="033F50FC" w14:textId="77777777" w:rsidR="00942B44" w:rsidRDefault="00942B44">
            <w:pPr>
              <w:spacing w:after="160" w:line="259" w:lineRule="auto"/>
              <w:ind w:left="0" w:firstLine="0"/>
            </w:pPr>
          </w:p>
        </w:tc>
        <w:tc>
          <w:tcPr>
            <w:tcW w:w="2828" w:type="dxa"/>
            <w:tcBorders>
              <w:top w:val="single" w:sz="2" w:space="0" w:color="000000"/>
              <w:left w:val="nil"/>
              <w:bottom w:val="single" w:sz="2" w:space="0" w:color="000000"/>
              <w:right w:val="single" w:sz="2" w:space="0" w:color="000000"/>
            </w:tcBorders>
            <w:shd w:val="clear" w:color="auto" w:fill="A6A6A6"/>
          </w:tcPr>
          <w:p w14:paraId="2F1286E0" w14:textId="77777777" w:rsidR="00942B44" w:rsidRDefault="00942B44">
            <w:pPr>
              <w:spacing w:after="160" w:line="259" w:lineRule="auto"/>
              <w:ind w:left="0" w:firstLine="0"/>
            </w:pPr>
          </w:p>
        </w:tc>
      </w:tr>
      <w:tr w:rsidR="00942B44" w14:paraId="320CE81A" w14:textId="77777777">
        <w:trPr>
          <w:trHeight w:val="288"/>
        </w:trPr>
        <w:tc>
          <w:tcPr>
            <w:tcW w:w="1725" w:type="dxa"/>
            <w:tcBorders>
              <w:top w:val="single" w:sz="2" w:space="0" w:color="000000"/>
              <w:left w:val="single" w:sz="2" w:space="0" w:color="000000"/>
              <w:bottom w:val="single" w:sz="2" w:space="0" w:color="000000"/>
              <w:right w:val="single" w:sz="2" w:space="0" w:color="000000"/>
            </w:tcBorders>
            <w:shd w:val="clear" w:color="auto" w:fill="D9D9D9"/>
          </w:tcPr>
          <w:p w14:paraId="77FD41CE" w14:textId="77777777" w:rsidR="00942B44" w:rsidRDefault="00150248">
            <w:pPr>
              <w:spacing w:after="0" w:line="259" w:lineRule="auto"/>
              <w:ind w:left="55" w:firstLine="0"/>
              <w:jc w:val="center"/>
            </w:pPr>
            <w:r>
              <w:rPr>
                <w:sz w:val="20"/>
              </w:rPr>
              <w:t xml:space="preserve"> </w:t>
            </w:r>
          </w:p>
        </w:tc>
        <w:tc>
          <w:tcPr>
            <w:tcW w:w="2831" w:type="dxa"/>
            <w:tcBorders>
              <w:top w:val="single" w:sz="2" w:space="0" w:color="000000"/>
              <w:left w:val="single" w:sz="2" w:space="0" w:color="000000"/>
              <w:bottom w:val="single" w:sz="2" w:space="0" w:color="000000"/>
              <w:right w:val="single" w:sz="12" w:space="0" w:color="000000"/>
            </w:tcBorders>
          </w:tcPr>
          <w:p w14:paraId="49D266C2" w14:textId="77777777" w:rsidR="00942B44" w:rsidRDefault="00150248">
            <w:pPr>
              <w:spacing w:after="0" w:line="259" w:lineRule="auto"/>
              <w:ind w:left="5" w:firstLine="0"/>
              <w:jc w:val="center"/>
            </w:pPr>
            <w:r>
              <w:rPr>
                <w:b/>
                <w:sz w:val="20"/>
              </w:rPr>
              <w:t>Complete</w:t>
            </w:r>
            <w:r>
              <w:rPr>
                <w:sz w:val="20"/>
              </w:rPr>
              <w:t xml:space="preserve"> (0.5ml) </w:t>
            </w:r>
          </w:p>
        </w:tc>
        <w:tc>
          <w:tcPr>
            <w:tcW w:w="2822" w:type="dxa"/>
            <w:tcBorders>
              <w:top w:val="single" w:sz="2" w:space="0" w:color="000000"/>
              <w:left w:val="single" w:sz="12" w:space="0" w:color="000000"/>
              <w:bottom w:val="single" w:sz="2" w:space="0" w:color="000000"/>
              <w:right w:val="single" w:sz="2" w:space="0" w:color="000000"/>
            </w:tcBorders>
            <w:shd w:val="clear" w:color="auto" w:fill="D9D9D9"/>
          </w:tcPr>
          <w:p w14:paraId="27BD021C" w14:textId="77777777" w:rsidR="00942B44" w:rsidRDefault="00150248">
            <w:pPr>
              <w:spacing w:after="0" w:line="259" w:lineRule="auto"/>
              <w:ind w:left="3" w:firstLine="0"/>
              <w:jc w:val="center"/>
            </w:pPr>
            <w:r>
              <w:rPr>
                <w:sz w:val="20"/>
              </w:rPr>
              <w:t xml:space="preserve">Split </w:t>
            </w:r>
            <w:r>
              <w:rPr>
                <w:b/>
                <w:sz w:val="20"/>
              </w:rPr>
              <w:t>Part 1</w:t>
            </w:r>
            <w:r>
              <w:rPr>
                <w:sz w:val="20"/>
              </w:rPr>
              <w:t xml:space="preserve"> (0.1ml) </w:t>
            </w:r>
          </w:p>
        </w:tc>
        <w:tc>
          <w:tcPr>
            <w:tcW w:w="2828" w:type="dxa"/>
            <w:tcBorders>
              <w:top w:val="single" w:sz="2" w:space="0" w:color="000000"/>
              <w:left w:val="single" w:sz="2" w:space="0" w:color="000000"/>
              <w:bottom w:val="single" w:sz="2" w:space="0" w:color="000000"/>
              <w:right w:val="single" w:sz="2" w:space="0" w:color="000000"/>
            </w:tcBorders>
            <w:shd w:val="clear" w:color="auto" w:fill="D9D9D9"/>
          </w:tcPr>
          <w:p w14:paraId="1906B9A7" w14:textId="77777777" w:rsidR="00942B44" w:rsidRDefault="00150248">
            <w:pPr>
              <w:spacing w:after="0" w:line="259" w:lineRule="auto"/>
              <w:ind w:left="9" w:firstLine="0"/>
              <w:jc w:val="center"/>
            </w:pPr>
            <w:r>
              <w:rPr>
                <w:sz w:val="20"/>
              </w:rPr>
              <w:t xml:space="preserve">Split </w:t>
            </w:r>
            <w:r>
              <w:rPr>
                <w:b/>
                <w:sz w:val="20"/>
              </w:rPr>
              <w:t>Part 2</w:t>
            </w:r>
            <w:r>
              <w:rPr>
                <w:sz w:val="20"/>
              </w:rPr>
              <w:t xml:space="preserve"> (0.4ml) </w:t>
            </w:r>
          </w:p>
        </w:tc>
      </w:tr>
      <w:tr w:rsidR="00942B44" w14:paraId="0D8DF50E" w14:textId="77777777">
        <w:trPr>
          <w:trHeight w:val="317"/>
        </w:trPr>
        <w:tc>
          <w:tcPr>
            <w:tcW w:w="1725" w:type="dxa"/>
            <w:tcBorders>
              <w:top w:val="single" w:sz="2" w:space="0" w:color="000000"/>
              <w:left w:val="single" w:sz="2" w:space="0" w:color="000000"/>
              <w:bottom w:val="single" w:sz="2" w:space="0" w:color="000000"/>
              <w:right w:val="single" w:sz="2" w:space="0" w:color="000000"/>
            </w:tcBorders>
            <w:shd w:val="clear" w:color="auto" w:fill="D9D9D9"/>
          </w:tcPr>
          <w:p w14:paraId="3430FC45" w14:textId="77777777" w:rsidR="00942B44" w:rsidRDefault="00150248">
            <w:pPr>
              <w:spacing w:after="0" w:line="259" w:lineRule="auto"/>
              <w:ind w:left="2" w:firstLine="0"/>
            </w:pPr>
            <w:r>
              <w:rPr>
                <w:sz w:val="20"/>
              </w:rPr>
              <w:t xml:space="preserve">Date Given </w:t>
            </w:r>
          </w:p>
        </w:tc>
        <w:tc>
          <w:tcPr>
            <w:tcW w:w="2831" w:type="dxa"/>
            <w:tcBorders>
              <w:top w:val="single" w:sz="2" w:space="0" w:color="000000"/>
              <w:left w:val="single" w:sz="2" w:space="0" w:color="000000"/>
              <w:bottom w:val="single" w:sz="2" w:space="0" w:color="000000"/>
              <w:right w:val="single" w:sz="12" w:space="0" w:color="000000"/>
            </w:tcBorders>
          </w:tcPr>
          <w:p w14:paraId="564AC034" w14:textId="77777777" w:rsidR="00942B44" w:rsidRDefault="00150248">
            <w:pPr>
              <w:spacing w:after="0" w:line="259" w:lineRule="auto"/>
              <w:ind w:left="5" w:firstLine="0"/>
            </w:pPr>
            <w:r>
              <w:rPr>
                <w:sz w:val="20"/>
              </w:rPr>
              <w:t xml:space="preserve">               /                / </w:t>
            </w:r>
          </w:p>
        </w:tc>
        <w:tc>
          <w:tcPr>
            <w:tcW w:w="2822" w:type="dxa"/>
            <w:tcBorders>
              <w:top w:val="single" w:sz="2" w:space="0" w:color="000000"/>
              <w:left w:val="single" w:sz="12" w:space="0" w:color="000000"/>
              <w:bottom w:val="single" w:sz="2" w:space="0" w:color="000000"/>
              <w:right w:val="single" w:sz="2" w:space="0" w:color="000000"/>
            </w:tcBorders>
          </w:tcPr>
          <w:p w14:paraId="0CBC5C44" w14:textId="77777777" w:rsidR="00942B44" w:rsidRDefault="00150248">
            <w:pPr>
              <w:spacing w:after="0" w:line="259" w:lineRule="auto"/>
              <w:ind w:left="0" w:firstLine="0"/>
            </w:pPr>
            <w:r>
              <w:rPr>
                <w:sz w:val="20"/>
              </w:rPr>
              <w:t xml:space="preserve">               /                / </w:t>
            </w:r>
          </w:p>
        </w:tc>
        <w:tc>
          <w:tcPr>
            <w:tcW w:w="2828" w:type="dxa"/>
            <w:tcBorders>
              <w:top w:val="single" w:sz="2" w:space="0" w:color="000000"/>
              <w:left w:val="single" w:sz="2" w:space="0" w:color="000000"/>
              <w:bottom w:val="single" w:sz="2" w:space="0" w:color="000000"/>
              <w:right w:val="single" w:sz="2" w:space="0" w:color="000000"/>
            </w:tcBorders>
          </w:tcPr>
          <w:p w14:paraId="312C5A38" w14:textId="77777777" w:rsidR="00942B44" w:rsidRDefault="00150248">
            <w:pPr>
              <w:spacing w:after="0" w:line="259" w:lineRule="auto"/>
              <w:ind w:left="7" w:firstLine="0"/>
            </w:pPr>
            <w:r>
              <w:rPr>
                <w:sz w:val="20"/>
              </w:rPr>
              <w:t xml:space="preserve">               /</w:t>
            </w:r>
            <w:r>
              <w:rPr>
                <w:sz w:val="20"/>
              </w:rPr>
              <w:t xml:space="preserve">                / </w:t>
            </w:r>
          </w:p>
        </w:tc>
      </w:tr>
      <w:tr w:rsidR="00942B44" w14:paraId="370ED170" w14:textId="77777777">
        <w:trPr>
          <w:trHeight w:val="317"/>
        </w:trPr>
        <w:tc>
          <w:tcPr>
            <w:tcW w:w="1725" w:type="dxa"/>
            <w:tcBorders>
              <w:top w:val="single" w:sz="2" w:space="0" w:color="000000"/>
              <w:left w:val="single" w:sz="2" w:space="0" w:color="000000"/>
              <w:bottom w:val="single" w:sz="2" w:space="0" w:color="000000"/>
              <w:right w:val="single" w:sz="2" w:space="0" w:color="000000"/>
            </w:tcBorders>
            <w:shd w:val="clear" w:color="auto" w:fill="D9D9D9"/>
          </w:tcPr>
          <w:p w14:paraId="19FEE458" w14:textId="77777777" w:rsidR="00942B44" w:rsidRDefault="00150248">
            <w:pPr>
              <w:spacing w:after="0" w:line="259" w:lineRule="auto"/>
              <w:ind w:left="2" w:firstLine="0"/>
            </w:pPr>
            <w:r>
              <w:rPr>
                <w:sz w:val="20"/>
              </w:rPr>
              <w:t xml:space="preserve">Batch No </w:t>
            </w:r>
          </w:p>
        </w:tc>
        <w:tc>
          <w:tcPr>
            <w:tcW w:w="2831" w:type="dxa"/>
            <w:tcBorders>
              <w:top w:val="single" w:sz="2" w:space="0" w:color="000000"/>
              <w:left w:val="single" w:sz="2" w:space="0" w:color="000000"/>
              <w:bottom w:val="single" w:sz="2" w:space="0" w:color="000000"/>
              <w:right w:val="single" w:sz="12" w:space="0" w:color="000000"/>
            </w:tcBorders>
          </w:tcPr>
          <w:p w14:paraId="628AB7AB" w14:textId="77777777" w:rsidR="00942B44" w:rsidRDefault="00150248">
            <w:pPr>
              <w:spacing w:after="0" w:line="259" w:lineRule="auto"/>
              <w:ind w:left="5" w:firstLine="0"/>
            </w:pPr>
            <w:r>
              <w:rPr>
                <w:sz w:val="20"/>
              </w:rPr>
              <w:t xml:space="preserve"> </w:t>
            </w:r>
          </w:p>
        </w:tc>
        <w:tc>
          <w:tcPr>
            <w:tcW w:w="2822" w:type="dxa"/>
            <w:tcBorders>
              <w:top w:val="single" w:sz="2" w:space="0" w:color="000000"/>
              <w:left w:val="single" w:sz="12" w:space="0" w:color="000000"/>
              <w:bottom w:val="single" w:sz="2" w:space="0" w:color="000000"/>
              <w:right w:val="single" w:sz="2" w:space="0" w:color="000000"/>
            </w:tcBorders>
          </w:tcPr>
          <w:p w14:paraId="7EB501B2" w14:textId="77777777" w:rsidR="00942B44" w:rsidRDefault="00150248">
            <w:pPr>
              <w:spacing w:after="0" w:line="259" w:lineRule="auto"/>
              <w:ind w:left="0" w:firstLine="0"/>
            </w:pPr>
            <w:r>
              <w:rPr>
                <w:sz w:val="20"/>
              </w:rPr>
              <w:t xml:space="preserve"> </w:t>
            </w:r>
          </w:p>
        </w:tc>
        <w:tc>
          <w:tcPr>
            <w:tcW w:w="2828" w:type="dxa"/>
            <w:tcBorders>
              <w:top w:val="single" w:sz="2" w:space="0" w:color="000000"/>
              <w:left w:val="single" w:sz="2" w:space="0" w:color="000000"/>
              <w:bottom w:val="single" w:sz="2" w:space="0" w:color="000000"/>
              <w:right w:val="single" w:sz="2" w:space="0" w:color="000000"/>
            </w:tcBorders>
          </w:tcPr>
          <w:p w14:paraId="010EFD0F" w14:textId="77777777" w:rsidR="00942B44" w:rsidRDefault="00150248">
            <w:pPr>
              <w:spacing w:after="0" w:line="259" w:lineRule="auto"/>
              <w:ind w:left="7" w:firstLine="0"/>
            </w:pPr>
            <w:r>
              <w:rPr>
                <w:sz w:val="20"/>
              </w:rPr>
              <w:t xml:space="preserve"> </w:t>
            </w:r>
          </w:p>
        </w:tc>
      </w:tr>
      <w:tr w:rsidR="00942B44" w14:paraId="4867D368" w14:textId="77777777">
        <w:trPr>
          <w:trHeight w:val="317"/>
        </w:trPr>
        <w:tc>
          <w:tcPr>
            <w:tcW w:w="1725" w:type="dxa"/>
            <w:tcBorders>
              <w:top w:val="single" w:sz="2" w:space="0" w:color="000000"/>
              <w:left w:val="single" w:sz="2" w:space="0" w:color="000000"/>
              <w:bottom w:val="single" w:sz="2" w:space="0" w:color="000000"/>
              <w:right w:val="single" w:sz="2" w:space="0" w:color="000000"/>
            </w:tcBorders>
            <w:shd w:val="clear" w:color="auto" w:fill="D9D9D9"/>
          </w:tcPr>
          <w:p w14:paraId="4E8576E0" w14:textId="77777777" w:rsidR="00942B44" w:rsidRDefault="00150248">
            <w:pPr>
              <w:spacing w:after="0" w:line="259" w:lineRule="auto"/>
              <w:ind w:left="2" w:firstLine="0"/>
            </w:pPr>
            <w:r>
              <w:rPr>
                <w:sz w:val="20"/>
              </w:rPr>
              <w:t xml:space="preserve">Expiry Date </w:t>
            </w:r>
          </w:p>
        </w:tc>
        <w:tc>
          <w:tcPr>
            <w:tcW w:w="2831" w:type="dxa"/>
            <w:tcBorders>
              <w:top w:val="single" w:sz="2" w:space="0" w:color="000000"/>
              <w:left w:val="single" w:sz="2" w:space="0" w:color="000000"/>
              <w:bottom w:val="single" w:sz="2" w:space="0" w:color="000000"/>
              <w:right w:val="single" w:sz="12" w:space="0" w:color="000000"/>
            </w:tcBorders>
          </w:tcPr>
          <w:p w14:paraId="712E55B9" w14:textId="77777777" w:rsidR="00942B44" w:rsidRDefault="00150248">
            <w:pPr>
              <w:spacing w:after="0" w:line="259" w:lineRule="auto"/>
              <w:ind w:left="5" w:firstLine="0"/>
            </w:pPr>
            <w:r>
              <w:rPr>
                <w:sz w:val="20"/>
              </w:rPr>
              <w:t xml:space="preserve">               /                / </w:t>
            </w:r>
          </w:p>
        </w:tc>
        <w:tc>
          <w:tcPr>
            <w:tcW w:w="2822" w:type="dxa"/>
            <w:tcBorders>
              <w:top w:val="single" w:sz="2" w:space="0" w:color="000000"/>
              <w:left w:val="single" w:sz="12" w:space="0" w:color="000000"/>
              <w:bottom w:val="single" w:sz="2" w:space="0" w:color="000000"/>
              <w:right w:val="single" w:sz="2" w:space="0" w:color="000000"/>
            </w:tcBorders>
          </w:tcPr>
          <w:p w14:paraId="199B9F0F" w14:textId="77777777" w:rsidR="00942B44" w:rsidRDefault="00150248">
            <w:pPr>
              <w:spacing w:after="0" w:line="259" w:lineRule="auto"/>
              <w:ind w:left="0" w:firstLine="0"/>
            </w:pPr>
            <w:r>
              <w:rPr>
                <w:sz w:val="20"/>
              </w:rPr>
              <w:t xml:space="preserve">               /                / </w:t>
            </w:r>
          </w:p>
        </w:tc>
        <w:tc>
          <w:tcPr>
            <w:tcW w:w="2828" w:type="dxa"/>
            <w:tcBorders>
              <w:top w:val="single" w:sz="2" w:space="0" w:color="000000"/>
              <w:left w:val="single" w:sz="2" w:space="0" w:color="000000"/>
              <w:bottom w:val="single" w:sz="2" w:space="0" w:color="000000"/>
              <w:right w:val="single" w:sz="2" w:space="0" w:color="000000"/>
            </w:tcBorders>
          </w:tcPr>
          <w:p w14:paraId="0231B7E1" w14:textId="77777777" w:rsidR="00942B44" w:rsidRDefault="00150248">
            <w:pPr>
              <w:spacing w:after="0" w:line="259" w:lineRule="auto"/>
              <w:ind w:left="7" w:firstLine="0"/>
            </w:pPr>
            <w:r>
              <w:rPr>
                <w:sz w:val="20"/>
              </w:rPr>
              <w:t xml:space="preserve">               /                / </w:t>
            </w:r>
          </w:p>
        </w:tc>
      </w:tr>
      <w:tr w:rsidR="00942B44" w14:paraId="1B3F0EA8" w14:textId="77777777">
        <w:trPr>
          <w:trHeight w:val="317"/>
        </w:trPr>
        <w:tc>
          <w:tcPr>
            <w:tcW w:w="1725" w:type="dxa"/>
            <w:tcBorders>
              <w:top w:val="single" w:sz="2" w:space="0" w:color="000000"/>
              <w:left w:val="single" w:sz="2" w:space="0" w:color="000000"/>
              <w:bottom w:val="single" w:sz="2" w:space="0" w:color="000000"/>
              <w:right w:val="single" w:sz="2" w:space="0" w:color="000000"/>
            </w:tcBorders>
            <w:shd w:val="clear" w:color="auto" w:fill="D9D9D9"/>
          </w:tcPr>
          <w:p w14:paraId="52261E1D" w14:textId="77777777" w:rsidR="00942B44" w:rsidRDefault="00150248">
            <w:pPr>
              <w:spacing w:after="0" w:line="259" w:lineRule="auto"/>
              <w:ind w:left="2" w:firstLine="0"/>
            </w:pPr>
            <w:r>
              <w:rPr>
                <w:sz w:val="20"/>
              </w:rPr>
              <w:t xml:space="preserve">Vaccinator </w:t>
            </w:r>
          </w:p>
        </w:tc>
        <w:tc>
          <w:tcPr>
            <w:tcW w:w="2831" w:type="dxa"/>
            <w:tcBorders>
              <w:top w:val="single" w:sz="2" w:space="0" w:color="000000"/>
              <w:left w:val="single" w:sz="2" w:space="0" w:color="000000"/>
              <w:bottom w:val="single" w:sz="2" w:space="0" w:color="000000"/>
              <w:right w:val="single" w:sz="12" w:space="0" w:color="000000"/>
            </w:tcBorders>
          </w:tcPr>
          <w:p w14:paraId="1B5E2D82" w14:textId="77777777" w:rsidR="00942B44" w:rsidRDefault="00150248">
            <w:pPr>
              <w:spacing w:after="0" w:line="259" w:lineRule="auto"/>
              <w:ind w:left="5" w:firstLine="0"/>
            </w:pPr>
            <w:r>
              <w:rPr>
                <w:sz w:val="20"/>
              </w:rPr>
              <w:t xml:space="preserve"> </w:t>
            </w:r>
          </w:p>
        </w:tc>
        <w:tc>
          <w:tcPr>
            <w:tcW w:w="2822" w:type="dxa"/>
            <w:tcBorders>
              <w:top w:val="single" w:sz="2" w:space="0" w:color="000000"/>
              <w:left w:val="single" w:sz="12" w:space="0" w:color="000000"/>
              <w:bottom w:val="single" w:sz="2" w:space="0" w:color="000000"/>
              <w:right w:val="single" w:sz="2" w:space="0" w:color="000000"/>
            </w:tcBorders>
          </w:tcPr>
          <w:p w14:paraId="07048815" w14:textId="77777777" w:rsidR="00942B44" w:rsidRDefault="00150248">
            <w:pPr>
              <w:spacing w:after="0" w:line="259" w:lineRule="auto"/>
              <w:ind w:left="0" w:firstLine="0"/>
            </w:pPr>
            <w:r>
              <w:rPr>
                <w:sz w:val="20"/>
              </w:rPr>
              <w:t xml:space="preserve"> </w:t>
            </w:r>
          </w:p>
        </w:tc>
        <w:tc>
          <w:tcPr>
            <w:tcW w:w="2828" w:type="dxa"/>
            <w:tcBorders>
              <w:top w:val="single" w:sz="2" w:space="0" w:color="000000"/>
              <w:left w:val="single" w:sz="2" w:space="0" w:color="000000"/>
              <w:bottom w:val="single" w:sz="2" w:space="0" w:color="000000"/>
              <w:right w:val="single" w:sz="2" w:space="0" w:color="000000"/>
            </w:tcBorders>
          </w:tcPr>
          <w:p w14:paraId="53E5356A" w14:textId="77777777" w:rsidR="00942B44" w:rsidRDefault="00150248">
            <w:pPr>
              <w:spacing w:after="0" w:line="259" w:lineRule="auto"/>
              <w:ind w:left="7" w:firstLine="0"/>
            </w:pPr>
            <w:r>
              <w:rPr>
                <w:sz w:val="20"/>
              </w:rPr>
              <w:t xml:space="preserve"> </w:t>
            </w:r>
          </w:p>
        </w:tc>
      </w:tr>
      <w:tr w:rsidR="00942B44" w14:paraId="78811BA8" w14:textId="77777777">
        <w:trPr>
          <w:trHeight w:val="331"/>
        </w:trPr>
        <w:tc>
          <w:tcPr>
            <w:tcW w:w="1725" w:type="dxa"/>
            <w:tcBorders>
              <w:top w:val="single" w:sz="2" w:space="0" w:color="000000"/>
              <w:left w:val="single" w:sz="2" w:space="0" w:color="000000"/>
              <w:bottom w:val="single" w:sz="12" w:space="0" w:color="7F7F7F"/>
              <w:right w:val="single" w:sz="2" w:space="0" w:color="000000"/>
            </w:tcBorders>
            <w:shd w:val="clear" w:color="auto" w:fill="D9D9D9"/>
          </w:tcPr>
          <w:p w14:paraId="5D221321" w14:textId="77777777" w:rsidR="00942B44" w:rsidRDefault="00150248">
            <w:pPr>
              <w:spacing w:after="0" w:line="259" w:lineRule="auto"/>
              <w:ind w:left="2" w:firstLine="0"/>
            </w:pPr>
            <w:r>
              <w:rPr>
                <w:sz w:val="20"/>
              </w:rPr>
              <w:t xml:space="preserve">Provider No </w:t>
            </w:r>
          </w:p>
        </w:tc>
        <w:tc>
          <w:tcPr>
            <w:tcW w:w="2831" w:type="dxa"/>
            <w:tcBorders>
              <w:top w:val="single" w:sz="2" w:space="0" w:color="000000"/>
              <w:left w:val="single" w:sz="2" w:space="0" w:color="000000"/>
              <w:bottom w:val="single" w:sz="12" w:space="0" w:color="7F7F7F"/>
              <w:right w:val="single" w:sz="12" w:space="0" w:color="000000"/>
            </w:tcBorders>
          </w:tcPr>
          <w:p w14:paraId="7F44B97E" w14:textId="77777777" w:rsidR="00942B44" w:rsidRDefault="00150248">
            <w:pPr>
              <w:spacing w:after="0" w:line="259" w:lineRule="auto"/>
              <w:ind w:left="5" w:firstLine="0"/>
            </w:pPr>
            <w:r>
              <w:rPr>
                <w:sz w:val="20"/>
              </w:rPr>
              <w:t xml:space="preserve"> </w:t>
            </w:r>
          </w:p>
        </w:tc>
        <w:tc>
          <w:tcPr>
            <w:tcW w:w="2822" w:type="dxa"/>
            <w:tcBorders>
              <w:top w:val="single" w:sz="2" w:space="0" w:color="000000"/>
              <w:left w:val="single" w:sz="12" w:space="0" w:color="000000"/>
              <w:bottom w:val="single" w:sz="12" w:space="0" w:color="7F7F7F"/>
              <w:right w:val="single" w:sz="2" w:space="0" w:color="000000"/>
            </w:tcBorders>
          </w:tcPr>
          <w:p w14:paraId="0A8D152E" w14:textId="77777777" w:rsidR="00942B44" w:rsidRDefault="00150248">
            <w:pPr>
              <w:spacing w:after="0" w:line="259" w:lineRule="auto"/>
              <w:ind w:left="0" w:firstLine="0"/>
            </w:pPr>
            <w:r>
              <w:rPr>
                <w:sz w:val="20"/>
              </w:rPr>
              <w:t xml:space="preserve"> </w:t>
            </w:r>
          </w:p>
        </w:tc>
        <w:tc>
          <w:tcPr>
            <w:tcW w:w="2828" w:type="dxa"/>
            <w:tcBorders>
              <w:top w:val="single" w:sz="2" w:space="0" w:color="000000"/>
              <w:left w:val="single" w:sz="2" w:space="0" w:color="000000"/>
              <w:bottom w:val="single" w:sz="12" w:space="0" w:color="7F7F7F"/>
              <w:right w:val="single" w:sz="2" w:space="0" w:color="000000"/>
            </w:tcBorders>
          </w:tcPr>
          <w:p w14:paraId="617249AB" w14:textId="77777777" w:rsidR="00942B44" w:rsidRDefault="00150248">
            <w:pPr>
              <w:spacing w:after="0" w:line="259" w:lineRule="auto"/>
              <w:ind w:left="7" w:firstLine="0"/>
            </w:pPr>
            <w:r>
              <w:rPr>
                <w:sz w:val="20"/>
              </w:rPr>
              <w:t xml:space="preserve"> </w:t>
            </w:r>
          </w:p>
        </w:tc>
      </w:tr>
      <w:tr w:rsidR="00942B44" w14:paraId="3D83101E" w14:textId="77777777">
        <w:trPr>
          <w:trHeight w:val="338"/>
        </w:trPr>
        <w:tc>
          <w:tcPr>
            <w:tcW w:w="1725" w:type="dxa"/>
            <w:tcBorders>
              <w:top w:val="single" w:sz="12" w:space="0" w:color="7F7F7F"/>
              <w:left w:val="single" w:sz="12" w:space="0" w:color="7F7F7F"/>
              <w:bottom w:val="single" w:sz="12" w:space="0" w:color="7F7F7F"/>
              <w:right w:val="single" w:sz="2" w:space="0" w:color="000000"/>
            </w:tcBorders>
            <w:shd w:val="clear" w:color="auto" w:fill="D9D9D9"/>
          </w:tcPr>
          <w:p w14:paraId="0C0EE383" w14:textId="77777777" w:rsidR="00942B44" w:rsidRDefault="00150248">
            <w:pPr>
              <w:spacing w:after="0" w:line="259" w:lineRule="auto"/>
              <w:ind w:left="2" w:firstLine="0"/>
            </w:pPr>
            <w:r>
              <w:rPr>
                <w:sz w:val="20"/>
              </w:rPr>
              <w:t xml:space="preserve">Signature </w:t>
            </w:r>
          </w:p>
        </w:tc>
        <w:tc>
          <w:tcPr>
            <w:tcW w:w="2831" w:type="dxa"/>
            <w:tcBorders>
              <w:top w:val="single" w:sz="12" w:space="0" w:color="7F7F7F"/>
              <w:left w:val="single" w:sz="2" w:space="0" w:color="000000"/>
              <w:bottom w:val="single" w:sz="12" w:space="0" w:color="7F7F7F"/>
              <w:right w:val="single" w:sz="12" w:space="0" w:color="000000"/>
            </w:tcBorders>
          </w:tcPr>
          <w:p w14:paraId="323AC639" w14:textId="77777777" w:rsidR="00942B44" w:rsidRDefault="00150248">
            <w:pPr>
              <w:spacing w:after="0" w:line="259" w:lineRule="auto"/>
              <w:ind w:left="5" w:firstLine="0"/>
            </w:pPr>
            <w:r>
              <w:rPr>
                <w:sz w:val="20"/>
              </w:rPr>
              <w:t xml:space="preserve"> </w:t>
            </w:r>
          </w:p>
        </w:tc>
        <w:tc>
          <w:tcPr>
            <w:tcW w:w="2822" w:type="dxa"/>
            <w:tcBorders>
              <w:top w:val="single" w:sz="12" w:space="0" w:color="7F7F7F"/>
              <w:left w:val="single" w:sz="12" w:space="0" w:color="000000"/>
              <w:bottom w:val="single" w:sz="12" w:space="0" w:color="7F7F7F"/>
              <w:right w:val="single" w:sz="2" w:space="0" w:color="000000"/>
            </w:tcBorders>
          </w:tcPr>
          <w:p w14:paraId="13D343F0" w14:textId="77777777" w:rsidR="00942B44" w:rsidRDefault="00150248">
            <w:pPr>
              <w:spacing w:after="0" w:line="259" w:lineRule="auto"/>
              <w:ind w:left="0" w:firstLine="0"/>
            </w:pPr>
            <w:r>
              <w:rPr>
                <w:sz w:val="20"/>
              </w:rPr>
              <w:t xml:space="preserve"> </w:t>
            </w:r>
          </w:p>
        </w:tc>
        <w:tc>
          <w:tcPr>
            <w:tcW w:w="2828" w:type="dxa"/>
            <w:tcBorders>
              <w:top w:val="single" w:sz="12" w:space="0" w:color="7F7F7F"/>
              <w:left w:val="single" w:sz="2" w:space="0" w:color="000000"/>
              <w:bottom w:val="single" w:sz="12" w:space="0" w:color="7F7F7F"/>
              <w:right w:val="single" w:sz="12" w:space="0" w:color="7F7F7F"/>
            </w:tcBorders>
          </w:tcPr>
          <w:p w14:paraId="2AE20FC0" w14:textId="77777777" w:rsidR="00942B44" w:rsidRDefault="00150248">
            <w:pPr>
              <w:spacing w:after="0" w:line="259" w:lineRule="auto"/>
              <w:ind w:left="7" w:firstLine="0"/>
            </w:pPr>
            <w:r>
              <w:rPr>
                <w:sz w:val="20"/>
              </w:rPr>
              <w:t xml:space="preserve"> </w:t>
            </w:r>
          </w:p>
        </w:tc>
      </w:tr>
    </w:tbl>
    <w:p w14:paraId="680E20CB" w14:textId="77777777" w:rsidR="00942B44" w:rsidRDefault="00150248">
      <w:pPr>
        <w:spacing w:after="0" w:line="259" w:lineRule="auto"/>
        <w:ind w:left="2" w:firstLine="0"/>
        <w:jc w:val="center"/>
      </w:pPr>
      <w:r>
        <w:rPr>
          <w:i/>
          <w:color w:val="FF0000"/>
          <w:sz w:val="18"/>
        </w:rPr>
        <w:t>Any post-</w:t>
      </w:r>
      <w:r>
        <w:rPr>
          <w:i/>
          <w:color w:val="FF0000"/>
          <w:sz w:val="18"/>
        </w:rPr>
        <w:t xml:space="preserve">vaccination adverse effects should be reported to Seqirus Medical Information on 1800 642 865 </w:t>
      </w:r>
    </w:p>
    <w:p w14:paraId="010CFA0B" w14:textId="77777777" w:rsidR="00942B44" w:rsidRDefault="00150248">
      <w:pPr>
        <w:spacing w:after="0" w:line="259" w:lineRule="auto"/>
        <w:ind w:left="0" w:firstLine="0"/>
      </w:pPr>
      <w:r>
        <w:rPr>
          <w:sz w:val="6"/>
        </w:rPr>
        <w:t xml:space="preserve"> </w:t>
      </w:r>
    </w:p>
    <w:tbl>
      <w:tblPr>
        <w:tblStyle w:val="TableGrid"/>
        <w:tblW w:w="10208" w:type="dxa"/>
        <w:tblInd w:w="13" w:type="dxa"/>
        <w:tblCellMar>
          <w:top w:w="45" w:type="dxa"/>
          <w:left w:w="106" w:type="dxa"/>
          <w:bottom w:w="0" w:type="dxa"/>
          <w:right w:w="115" w:type="dxa"/>
        </w:tblCellMar>
        <w:tblLook w:val="04A0" w:firstRow="1" w:lastRow="0" w:firstColumn="1" w:lastColumn="0" w:noHBand="0" w:noVBand="1"/>
      </w:tblPr>
      <w:tblGrid>
        <w:gridCol w:w="5106"/>
        <w:gridCol w:w="5102"/>
      </w:tblGrid>
      <w:tr w:rsidR="00942B44" w14:paraId="35CE7A5A" w14:textId="77777777">
        <w:trPr>
          <w:trHeight w:val="287"/>
        </w:trPr>
        <w:tc>
          <w:tcPr>
            <w:tcW w:w="5106" w:type="dxa"/>
            <w:tcBorders>
              <w:top w:val="single" w:sz="2" w:space="0" w:color="000000"/>
              <w:left w:val="single" w:sz="2" w:space="0" w:color="000000"/>
              <w:bottom w:val="single" w:sz="2" w:space="0" w:color="000000"/>
              <w:right w:val="nil"/>
            </w:tcBorders>
            <w:shd w:val="clear" w:color="auto" w:fill="A6A6A6"/>
          </w:tcPr>
          <w:p w14:paraId="69E139DB" w14:textId="77777777" w:rsidR="00942B44" w:rsidRDefault="00150248">
            <w:pPr>
              <w:spacing w:after="0" w:line="259" w:lineRule="auto"/>
              <w:ind w:left="2" w:firstLine="0"/>
            </w:pPr>
            <w:r>
              <w:rPr>
                <w:b/>
              </w:rPr>
              <w:t xml:space="preserve">NO VACCINATION </w:t>
            </w:r>
            <w:r>
              <w:rPr>
                <w:i/>
              </w:rPr>
              <w:t>please select reason (</w:t>
            </w:r>
            <w:r>
              <w:rPr>
                <w:rFonts w:ascii="Wingdings" w:eastAsia="Wingdings" w:hAnsi="Wingdings" w:cs="Wingdings"/>
              </w:rPr>
              <w:t>✓</w:t>
            </w:r>
            <w:r>
              <w:rPr>
                <w:i/>
              </w:rPr>
              <w:t>)</w:t>
            </w:r>
            <w:r>
              <w:rPr>
                <w:b/>
              </w:rPr>
              <w:t xml:space="preserve"> </w:t>
            </w:r>
          </w:p>
        </w:tc>
        <w:tc>
          <w:tcPr>
            <w:tcW w:w="5103" w:type="dxa"/>
            <w:tcBorders>
              <w:top w:val="single" w:sz="2" w:space="0" w:color="000000"/>
              <w:left w:val="nil"/>
              <w:bottom w:val="single" w:sz="2" w:space="0" w:color="000000"/>
              <w:right w:val="single" w:sz="2" w:space="0" w:color="000000"/>
            </w:tcBorders>
            <w:shd w:val="clear" w:color="auto" w:fill="A6A6A6"/>
          </w:tcPr>
          <w:p w14:paraId="007579CE" w14:textId="77777777" w:rsidR="00942B44" w:rsidRDefault="00942B44">
            <w:pPr>
              <w:spacing w:after="160" w:line="259" w:lineRule="auto"/>
              <w:ind w:left="0" w:firstLine="0"/>
            </w:pPr>
          </w:p>
        </w:tc>
      </w:tr>
      <w:tr w:rsidR="00942B44" w14:paraId="2CCEB247" w14:textId="77777777">
        <w:trPr>
          <w:trHeight w:val="524"/>
        </w:trPr>
        <w:tc>
          <w:tcPr>
            <w:tcW w:w="5106" w:type="dxa"/>
            <w:tcBorders>
              <w:top w:val="single" w:sz="2" w:space="0" w:color="000000"/>
              <w:left w:val="single" w:sz="2" w:space="0" w:color="000000"/>
              <w:bottom w:val="single" w:sz="2" w:space="0" w:color="000000"/>
              <w:right w:val="single" w:sz="2" w:space="0" w:color="000000"/>
            </w:tcBorders>
          </w:tcPr>
          <w:p w14:paraId="4D38901C" w14:textId="77777777" w:rsidR="00942B44" w:rsidRDefault="00150248">
            <w:pPr>
              <w:spacing w:after="0" w:line="259" w:lineRule="auto"/>
              <w:ind w:left="2" w:firstLine="0"/>
            </w:pPr>
            <w:r>
              <w:rPr>
                <w:rFonts w:ascii="Webdings" w:eastAsia="Webdings" w:hAnsi="Webdings" w:cs="Webdings"/>
                <w:sz w:val="20"/>
              </w:rPr>
              <w:t></w:t>
            </w:r>
            <w:r>
              <w:rPr>
                <w:sz w:val="20"/>
              </w:rPr>
              <w:t xml:space="preserve">   Tested positive (blood or skin)  </w:t>
            </w:r>
          </w:p>
          <w:p w14:paraId="0DFD5712" w14:textId="77777777" w:rsidR="00942B44" w:rsidRDefault="00150248">
            <w:pPr>
              <w:spacing w:after="0" w:line="259" w:lineRule="auto"/>
              <w:ind w:left="2" w:firstLine="0"/>
            </w:pPr>
            <w:r>
              <w:rPr>
                <w:rFonts w:ascii="Webdings" w:eastAsia="Webdings" w:hAnsi="Webdings" w:cs="Webdings"/>
                <w:sz w:val="20"/>
              </w:rPr>
              <w:t></w:t>
            </w:r>
            <w:r>
              <w:rPr>
                <w:sz w:val="20"/>
              </w:rPr>
              <w:t xml:space="preserve">   Historic exposure (see below) </w:t>
            </w:r>
          </w:p>
        </w:tc>
        <w:tc>
          <w:tcPr>
            <w:tcW w:w="5103" w:type="dxa"/>
            <w:tcBorders>
              <w:top w:val="single" w:sz="2" w:space="0" w:color="000000"/>
              <w:left w:val="single" w:sz="2" w:space="0" w:color="000000"/>
              <w:bottom w:val="single" w:sz="2" w:space="0" w:color="000000"/>
              <w:right w:val="single" w:sz="2" w:space="0" w:color="000000"/>
            </w:tcBorders>
          </w:tcPr>
          <w:p w14:paraId="4B01F94C" w14:textId="77777777" w:rsidR="00942B44" w:rsidRDefault="00150248">
            <w:pPr>
              <w:spacing w:after="0" w:line="259" w:lineRule="auto"/>
              <w:ind w:left="0" w:firstLine="0"/>
            </w:pPr>
            <w:r>
              <w:rPr>
                <w:rFonts w:ascii="Webdings" w:eastAsia="Webdings" w:hAnsi="Webdings" w:cs="Webdings"/>
                <w:sz w:val="20"/>
              </w:rPr>
              <w:t></w:t>
            </w:r>
            <w:r>
              <w:rPr>
                <w:sz w:val="20"/>
              </w:rPr>
              <w:t xml:space="preserve">    Medically contra-indicated  </w:t>
            </w:r>
          </w:p>
          <w:p w14:paraId="25C5B573" w14:textId="77777777" w:rsidR="00942B44" w:rsidRDefault="00150248">
            <w:pPr>
              <w:spacing w:after="0" w:line="259" w:lineRule="auto"/>
              <w:ind w:left="0" w:firstLine="0"/>
            </w:pPr>
            <w:r>
              <w:rPr>
                <w:rFonts w:ascii="Webdings" w:eastAsia="Webdings" w:hAnsi="Webdings" w:cs="Webdings"/>
                <w:sz w:val="20"/>
              </w:rPr>
              <w:t></w:t>
            </w:r>
            <w:r>
              <w:rPr>
                <w:sz w:val="20"/>
              </w:rPr>
              <w:t xml:space="preserve">    </w:t>
            </w:r>
            <w:r>
              <w:rPr>
                <w:sz w:val="20"/>
              </w:rPr>
              <w:t xml:space="preserve">Employee refused </w:t>
            </w:r>
          </w:p>
        </w:tc>
      </w:tr>
    </w:tbl>
    <w:p w14:paraId="109A1BCC" w14:textId="77777777" w:rsidR="00942B44" w:rsidRDefault="00150248">
      <w:pPr>
        <w:spacing w:after="0" w:line="259" w:lineRule="auto"/>
        <w:ind w:left="0" w:firstLine="0"/>
      </w:pPr>
      <w:r>
        <w:rPr>
          <w:sz w:val="8"/>
        </w:rPr>
        <w:t xml:space="preserve"> </w:t>
      </w:r>
    </w:p>
    <w:tbl>
      <w:tblPr>
        <w:tblStyle w:val="TableGrid"/>
        <w:tblW w:w="10208" w:type="dxa"/>
        <w:tblInd w:w="3" w:type="dxa"/>
        <w:tblCellMar>
          <w:top w:w="46" w:type="dxa"/>
          <w:left w:w="106" w:type="dxa"/>
          <w:bottom w:w="0" w:type="dxa"/>
          <w:right w:w="115" w:type="dxa"/>
        </w:tblCellMar>
        <w:tblLook w:val="04A0" w:firstRow="1" w:lastRow="0" w:firstColumn="1" w:lastColumn="0" w:noHBand="0" w:noVBand="1"/>
      </w:tblPr>
      <w:tblGrid>
        <w:gridCol w:w="2551"/>
        <w:gridCol w:w="2555"/>
        <w:gridCol w:w="2549"/>
        <w:gridCol w:w="2553"/>
      </w:tblGrid>
      <w:tr w:rsidR="00942B44" w14:paraId="5A88EA58" w14:textId="77777777">
        <w:trPr>
          <w:trHeight w:val="287"/>
        </w:trPr>
        <w:tc>
          <w:tcPr>
            <w:tcW w:w="10208" w:type="dxa"/>
            <w:gridSpan w:val="4"/>
            <w:tcBorders>
              <w:top w:val="single" w:sz="2" w:space="0" w:color="000000"/>
              <w:left w:val="single" w:sz="2" w:space="0" w:color="000000"/>
              <w:bottom w:val="single" w:sz="2" w:space="0" w:color="000000"/>
              <w:right w:val="single" w:sz="2" w:space="0" w:color="000000"/>
            </w:tcBorders>
            <w:shd w:val="clear" w:color="auto" w:fill="A6A6A6"/>
          </w:tcPr>
          <w:p w14:paraId="032917F6" w14:textId="77777777" w:rsidR="00942B44" w:rsidRDefault="00150248">
            <w:pPr>
              <w:spacing w:after="0" w:line="259" w:lineRule="auto"/>
              <w:ind w:left="2" w:firstLine="0"/>
            </w:pPr>
            <w:r>
              <w:rPr>
                <w:b/>
              </w:rPr>
              <w:lastRenderedPageBreak/>
              <w:t xml:space="preserve">HISTORIC EXPOSURE    </w:t>
            </w:r>
          </w:p>
        </w:tc>
      </w:tr>
      <w:tr w:rsidR="00942B44" w14:paraId="121C02A9" w14:textId="77777777">
        <w:trPr>
          <w:trHeight w:val="740"/>
        </w:trPr>
        <w:tc>
          <w:tcPr>
            <w:tcW w:w="10208" w:type="dxa"/>
            <w:gridSpan w:val="4"/>
            <w:tcBorders>
              <w:top w:val="single" w:sz="2" w:space="0" w:color="000000"/>
              <w:left w:val="single" w:sz="2" w:space="0" w:color="000000"/>
              <w:bottom w:val="single" w:sz="2" w:space="0" w:color="000000"/>
              <w:right w:val="single" w:sz="2" w:space="0" w:color="000000"/>
            </w:tcBorders>
          </w:tcPr>
          <w:p w14:paraId="519311BB" w14:textId="77777777" w:rsidR="00942B44" w:rsidRDefault="00150248">
            <w:pPr>
              <w:spacing w:after="0" w:line="259" w:lineRule="auto"/>
              <w:ind w:left="2" w:firstLine="0"/>
            </w:pPr>
            <w:r>
              <w:rPr>
                <w:sz w:val="20"/>
              </w:rPr>
              <w:t xml:space="preserve">I have reviewed this patient’s case &amp; believe s/he is likely to be immune to Q Fever because of prior vaccination or </w:t>
            </w:r>
            <w:r>
              <w:rPr>
                <w:sz w:val="20"/>
              </w:rPr>
              <w:t>exposure despite returning negative or equivocal test results. I recommend this patient be registered and issued a Q Fever status report un</w:t>
            </w:r>
            <w:r>
              <w:rPr>
                <w:sz w:val="20"/>
              </w:rPr>
              <w:t xml:space="preserve">der the category </w:t>
            </w:r>
            <w:r>
              <w:rPr>
                <w:i/>
                <w:sz w:val="20"/>
              </w:rPr>
              <w:t>Historic Exposure</w:t>
            </w:r>
            <w:r>
              <w:rPr>
                <w:sz w:val="20"/>
              </w:rPr>
              <w:t xml:space="preserve">. </w:t>
            </w:r>
          </w:p>
        </w:tc>
      </w:tr>
      <w:tr w:rsidR="00942B44" w14:paraId="015BFEF2" w14:textId="77777777">
        <w:trPr>
          <w:trHeight w:val="344"/>
        </w:trPr>
        <w:tc>
          <w:tcPr>
            <w:tcW w:w="2551" w:type="dxa"/>
            <w:tcBorders>
              <w:top w:val="single" w:sz="2" w:space="0" w:color="000000"/>
              <w:left w:val="single" w:sz="2" w:space="0" w:color="000000"/>
              <w:bottom w:val="single" w:sz="2" w:space="0" w:color="000000"/>
              <w:right w:val="single" w:sz="2" w:space="0" w:color="000000"/>
            </w:tcBorders>
          </w:tcPr>
          <w:p w14:paraId="579ECB0F" w14:textId="77777777" w:rsidR="00942B44" w:rsidRDefault="00150248">
            <w:pPr>
              <w:spacing w:after="0" w:line="259" w:lineRule="auto"/>
              <w:ind w:left="2" w:firstLine="0"/>
            </w:pPr>
            <w:r>
              <w:rPr>
                <w:sz w:val="20"/>
              </w:rPr>
              <w:t xml:space="preserve">Provider No </w:t>
            </w:r>
          </w:p>
        </w:tc>
        <w:tc>
          <w:tcPr>
            <w:tcW w:w="2555" w:type="dxa"/>
            <w:tcBorders>
              <w:top w:val="single" w:sz="2" w:space="0" w:color="000000"/>
              <w:left w:val="single" w:sz="2" w:space="0" w:color="000000"/>
              <w:bottom w:val="single" w:sz="2" w:space="0" w:color="000000"/>
              <w:right w:val="single" w:sz="2" w:space="0" w:color="000000"/>
            </w:tcBorders>
          </w:tcPr>
          <w:p w14:paraId="01E0EB19" w14:textId="77777777" w:rsidR="00942B44" w:rsidRDefault="00150248">
            <w:pPr>
              <w:spacing w:after="0" w:line="259" w:lineRule="auto"/>
              <w:ind w:left="3" w:firstLine="0"/>
            </w:pPr>
            <w:r>
              <w:rPr>
                <w:sz w:val="20"/>
              </w:rPr>
              <w:t xml:space="preserve"> </w:t>
            </w:r>
          </w:p>
        </w:tc>
        <w:tc>
          <w:tcPr>
            <w:tcW w:w="2549" w:type="dxa"/>
            <w:tcBorders>
              <w:top w:val="single" w:sz="2" w:space="0" w:color="000000"/>
              <w:left w:val="single" w:sz="2" w:space="0" w:color="000000"/>
              <w:bottom w:val="single" w:sz="2" w:space="0" w:color="000000"/>
              <w:right w:val="single" w:sz="2" w:space="0" w:color="000000"/>
            </w:tcBorders>
          </w:tcPr>
          <w:p w14:paraId="2CA7E018" w14:textId="77777777" w:rsidR="00942B44" w:rsidRDefault="00150248">
            <w:pPr>
              <w:spacing w:after="0" w:line="259" w:lineRule="auto"/>
              <w:ind w:left="0" w:firstLine="0"/>
            </w:pPr>
            <w:r>
              <w:rPr>
                <w:sz w:val="20"/>
              </w:rPr>
              <w:t xml:space="preserve">Year vaccinated/exposed </w:t>
            </w:r>
          </w:p>
        </w:tc>
        <w:tc>
          <w:tcPr>
            <w:tcW w:w="2553" w:type="dxa"/>
            <w:tcBorders>
              <w:top w:val="single" w:sz="2" w:space="0" w:color="000000"/>
              <w:left w:val="single" w:sz="2" w:space="0" w:color="000000"/>
              <w:bottom w:val="single" w:sz="2" w:space="0" w:color="000000"/>
              <w:right w:val="single" w:sz="2" w:space="0" w:color="000000"/>
            </w:tcBorders>
          </w:tcPr>
          <w:p w14:paraId="3F4CD389" w14:textId="77777777" w:rsidR="00942B44" w:rsidRDefault="00150248">
            <w:pPr>
              <w:spacing w:after="0" w:line="259" w:lineRule="auto"/>
              <w:ind w:left="2" w:firstLine="0"/>
            </w:pPr>
            <w:r>
              <w:rPr>
                <w:sz w:val="20"/>
              </w:rPr>
              <w:t xml:space="preserve">               /                / </w:t>
            </w:r>
          </w:p>
        </w:tc>
      </w:tr>
      <w:tr w:rsidR="00942B44" w14:paraId="18780FC6" w14:textId="77777777">
        <w:trPr>
          <w:trHeight w:val="346"/>
        </w:trPr>
        <w:tc>
          <w:tcPr>
            <w:tcW w:w="2551" w:type="dxa"/>
            <w:tcBorders>
              <w:top w:val="single" w:sz="2" w:space="0" w:color="000000"/>
              <w:left w:val="single" w:sz="2" w:space="0" w:color="000000"/>
              <w:bottom w:val="single" w:sz="2" w:space="0" w:color="000000"/>
              <w:right w:val="single" w:sz="2" w:space="0" w:color="000000"/>
            </w:tcBorders>
          </w:tcPr>
          <w:p w14:paraId="41504B07" w14:textId="77777777" w:rsidR="00942B44" w:rsidRDefault="00150248">
            <w:pPr>
              <w:spacing w:after="0" w:line="259" w:lineRule="auto"/>
              <w:ind w:left="2" w:firstLine="0"/>
            </w:pPr>
            <w:r>
              <w:rPr>
                <w:sz w:val="20"/>
              </w:rPr>
              <w:t>Doctor’s Signature</w:t>
            </w:r>
            <w:r>
              <w:rPr>
                <w:sz w:val="20"/>
              </w:rPr>
              <w:t xml:space="preserve"> </w:t>
            </w:r>
          </w:p>
        </w:tc>
        <w:tc>
          <w:tcPr>
            <w:tcW w:w="2555" w:type="dxa"/>
            <w:tcBorders>
              <w:top w:val="single" w:sz="2" w:space="0" w:color="000000"/>
              <w:left w:val="single" w:sz="2" w:space="0" w:color="000000"/>
              <w:bottom w:val="single" w:sz="2" w:space="0" w:color="000000"/>
              <w:right w:val="single" w:sz="2" w:space="0" w:color="000000"/>
            </w:tcBorders>
          </w:tcPr>
          <w:p w14:paraId="405B1F77" w14:textId="77777777" w:rsidR="00942B44" w:rsidRDefault="00150248">
            <w:pPr>
              <w:spacing w:after="0" w:line="259" w:lineRule="auto"/>
              <w:ind w:left="3" w:firstLine="0"/>
            </w:pPr>
            <w:r>
              <w:rPr>
                <w:sz w:val="20"/>
              </w:rPr>
              <w:t xml:space="preserve"> </w:t>
            </w:r>
          </w:p>
        </w:tc>
        <w:tc>
          <w:tcPr>
            <w:tcW w:w="2549" w:type="dxa"/>
            <w:tcBorders>
              <w:top w:val="single" w:sz="2" w:space="0" w:color="000000"/>
              <w:left w:val="single" w:sz="2" w:space="0" w:color="000000"/>
              <w:bottom w:val="single" w:sz="2" w:space="0" w:color="000000"/>
              <w:right w:val="single" w:sz="2" w:space="0" w:color="000000"/>
            </w:tcBorders>
          </w:tcPr>
          <w:p w14:paraId="02D2E7F5" w14:textId="77777777" w:rsidR="00942B44" w:rsidRDefault="00150248">
            <w:pPr>
              <w:spacing w:after="0" w:line="259" w:lineRule="auto"/>
              <w:ind w:left="0" w:firstLine="0"/>
            </w:pPr>
            <w:r>
              <w:rPr>
                <w:sz w:val="20"/>
              </w:rPr>
              <w:t>Patient’s Signature</w:t>
            </w:r>
            <w:r>
              <w:rPr>
                <w:sz w:val="20"/>
              </w:rPr>
              <w:t xml:space="preserve"> </w:t>
            </w:r>
          </w:p>
        </w:tc>
        <w:tc>
          <w:tcPr>
            <w:tcW w:w="2553" w:type="dxa"/>
            <w:tcBorders>
              <w:top w:val="single" w:sz="2" w:space="0" w:color="000000"/>
              <w:left w:val="single" w:sz="2" w:space="0" w:color="000000"/>
              <w:bottom w:val="single" w:sz="2" w:space="0" w:color="000000"/>
              <w:right w:val="single" w:sz="2" w:space="0" w:color="000000"/>
            </w:tcBorders>
          </w:tcPr>
          <w:p w14:paraId="70195FAB" w14:textId="77777777" w:rsidR="00942B44" w:rsidRDefault="00150248">
            <w:pPr>
              <w:spacing w:after="0" w:line="259" w:lineRule="auto"/>
              <w:ind w:left="2" w:firstLine="0"/>
            </w:pPr>
            <w:r>
              <w:rPr>
                <w:sz w:val="20"/>
              </w:rPr>
              <w:t xml:space="preserve"> </w:t>
            </w:r>
          </w:p>
        </w:tc>
      </w:tr>
    </w:tbl>
    <w:p w14:paraId="5101D1A8" w14:textId="77777777" w:rsidR="00942B44" w:rsidRDefault="00150248">
      <w:pPr>
        <w:spacing w:after="0" w:line="259" w:lineRule="auto"/>
        <w:ind w:left="0" w:firstLine="0"/>
      </w:pPr>
      <w:r>
        <w:rPr>
          <w:sz w:val="8"/>
        </w:rPr>
        <w:t xml:space="preserve"> </w:t>
      </w:r>
    </w:p>
    <w:tbl>
      <w:tblPr>
        <w:tblStyle w:val="TableGrid"/>
        <w:tblW w:w="10208" w:type="dxa"/>
        <w:tblInd w:w="3" w:type="dxa"/>
        <w:tblCellMar>
          <w:top w:w="21" w:type="dxa"/>
          <w:left w:w="107" w:type="dxa"/>
          <w:bottom w:w="0" w:type="dxa"/>
          <w:right w:w="115" w:type="dxa"/>
        </w:tblCellMar>
        <w:tblLook w:val="04A0" w:firstRow="1" w:lastRow="0" w:firstColumn="1" w:lastColumn="0" w:noHBand="0" w:noVBand="1"/>
      </w:tblPr>
      <w:tblGrid>
        <w:gridCol w:w="2691"/>
        <w:gridCol w:w="7517"/>
      </w:tblGrid>
      <w:tr w:rsidR="00942B44" w14:paraId="7D71659F" w14:textId="77777777">
        <w:trPr>
          <w:trHeight w:val="287"/>
        </w:trPr>
        <w:tc>
          <w:tcPr>
            <w:tcW w:w="10208" w:type="dxa"/>
            <w:gridSpan w:val="2"/>
            <w:tcBorders>
              <w:top w:val="single" w:sz="2" w:space="0" w:color="000000"/>
              <w:left w:val="single" w:sz="2" w:space="0" w:color="000000"/>
              <w:bottom w:val="single" w:sz="2" w:space="0" w:color="000000"/>
              <w:right w:val="single" w:sz="2" w:space="0" w:color="000000"/>
            </w:tcBorders>
            <w:shd w:val="clear" w:color="auto" w:fill="A6A6A6"/>
          </w:tcPr>
          <w:p w14:paraId="4DD4F2BF" w14:textId="77777777" w:rsidR="00942B44" w:rsidRDefault="00150248">
            <w:pPr>
              <w:spacing w:after="0" w:line="259" w:lineRule="auto"/>
              <w:ind w:left="0" w:firstLine="0"/>
            </w:pPr>
            <w:r>
              <w:rPr>
                <w:b/>
              </w:rPr>
              <w:t xml:space="preserve">SUMMARY </w:t>
            </w:r>
            <w:r>
              <w:rPr>
                <w:i/>
                <w:sz w:val="20"/>
              </w:rPr>
              <w:t xml:space="preserve">please </w:t>
            </w:r>
            <w:r>
              <w:rPr>
                <w:i/>
              </w:rPr>
              <w:t>select</w:t>
            </w:r>
            <w:r>
              <w:rPr>
                <w:i/>
                <w:sz w:val="20"/>
              </w:rPr>
              <w:t xml:space="preserve"> patient status</w:t>
            </w:r>
            <w:r>
              <w:rPr>
                <w:i/>
              </w:rPr>
              <w:t xml:space="preserve"> (</w:t>
            </w:r>
            <w:r>
              <w:rPr>
                <w:rFonts w:ascii="Wingdings" w:eastAsia="Wingdings" w:hAnsi="Wingdings" w:cs="Wingdings"/>
              </w:rPr>
              <w:t>✓</w:t>
            </w:r>
            <w:r>
              <w:rPr>
                <w:i/>
              </w:rPr>
              <w:t>)</w:t>
            </w:r>
            <w:r>
              <w:rPr>
                <w:b/>
              </w:rPr>
              <w:t xml:space="preserve"> </w:t>
            </w:r>
          </w:p>
        </w:tc>
      </w:tr>
      <w:tr w:rsidR="00942B44" w14:paraId="494741F7" w14:textId="77777777">
        <w:trPr>
          <w:trHeight w:val="287"/>
        </w:trPr>
        <w:tc>
          <w:tcPr>
            <w:tcW w:w="2691" w:type="dxa"/>
            <w:tcBorders>
              <w:top w:val="single" w:sz="2" w:space="0" w:color="000000"/>
              <w:left w:val="single" w:sz="2" w:space="0" w:color="000000"/>
              <w:bottom w:val="single" w:sz="2" w:space="0" w:color="000000"/>
              <w:right w:val="single" w:sz="2" w:space="0" w:color="000000"/>
            </w:tcBorders>
            <w:shd w:val="clear" w:color="auto" w:fill="D9D9D9"/>
          </w:tcPr>
          <w:p w14:paraId="0254759C" w14:textId="77777777" w:rsidR="00942B44" w:rsidRDefault="00150248">
            <w:pPr>
              <w:spacing w:after="0" w:line="259" w:lineRule="auto"/>
              <w:ind w:left="0" w:firstLine="0"/>
            </w:pPr>
            <w:r>
              <w:rPr>
                <w:b/>
              </w:rPr>
              <w:t xml:space="preserve">Q FEVER IMMUNE STATUS </w:t>
            </w:r>
          </w:p>
        </w:tc>
        <w:tc>
          <w:tcPr>
            <w:tcW w:w="7517" w:type="dxa"/>
            <w:tcBorders>
              <w:top w:val="single" w:sz="2" w:space="0" w:color="000000"/>
              <w:left w:val="single" w:sz="2" w:space="0" w:color="000000"/>
              <w:bottom w:val="single" w:sz="2" w:space="0" w:color="000000"/>
              <w:right w:val="single" w:sz="2" w:space="0" w:color="000000"/>
            </w:tcBorders>
            <w:shd w:val="clear" w:color="auto" w:fill="D9D9D9"/>
          </w:tcPr>
          <w:p w14:paraId="7D308410" w14:textId="77777777" w:rsidR="00942B44" w:rsidRDefault="00150248">
            <w:pPr>
              <w:spacing w:after="0" w:line="259" w:lineRule="auto"/>
              <w:ind w:left="0" w:firstLine="0"/>
            </w:pPr>
            <w:r>
              <w:rPr>
                <w:b/>
              </w:rPr>
              <w:t xml:space="preserve">EXPLANATION </w:t>
            </w:r>
          </w:p>
        </w:tc>
      </w:tr>
      <w:tr w:rsidR="00942B44" w14:paraId="6E37F2E9" w14:textId="77777777">
        <w:trPr>
          <w:trHeight w:val="442"/>
        </w:trPr>
        <w:tc>
          <w:tcPr>
            <w:tcW w:w="2691" w:type="dxa"/>
            <w:tcBorders>
              <w:top w:val="single" w:sz="2" w:space="0" w:color="000000"/>
              <w:left w:val="single" w:sz="2" w:space="0" w:color="000000"/>
              <w:bottom w:val="single" w:sz="2" w:space="0" w:color="000000"/>
              <w:right w:val="single" w:sz="2" w:space="0" w:color="000000"/>
            </w:tcBorders>
          </w:tcPr>
          <w:p w14:paraId="4DBA7DB7" w14:textId="77777777" w:rsidR="00942B44" w:rsidRDefault="00150248">
            <w:pPr>
              <w:spacing w:after="0" w:line="259" w:lineRule="auto"/>
              <w:ind w:left="0" w:firstLine="0"/>
            </w:pPr>
            <w:r>
              <w:rPr>
                <w:rFonts w:ascii="Webdings" w:eastAsia="Webdings" w:hAnsi="Webdings" w:cs="Webdings"/>
                <w:sz w:val="20"/>
              </w:rPr>
              <w:t></w:t>
            </w:r>
            <w:r>
              <w:rPr>
                <w:sz w:val="20"/>
              </w:rPr>
              <w:t xml:space="preserve">   </w:t>
            </w:r>
            <w:r>
              <w:rPr>
                <w:sz w:val="20"/>
              </w:rPr>
              <w:t xml:space="preserve">Vaccinated </w:t>
            </w:r>
          </w:p>
        </w:tc>
        <w:tc>
          <w:tcPr>
            <w:tcW w:w="7517" w:type="dxa"/>
            <w:tcBorders>
              <w:top w:val="single" w:sz="2" w:space="0" w:color="000000"/>
              <w:left w:val="single" w:sz="2" w:space="0" w:color="000000"/>
              <w:bottom w:val="single" w:sz="2" w:space="0" w:color="000000"/>
              <w:right w:val="single" w:sz="2" w:space="0" w:color="000000"/>
            </w:tcBorders>
            <w:vAlign w:val="center"/>
          </w:tcPr>
          <w:p w14:paraId="0675BF48" w14:textId="77777777" w:rsidR="00942B44" w:rsidRDefault="00150248">
            <w:pPr>
              <w:spacing w:after="0" w:line="259" w:lineRule="auto"/>
              <w:ind w:left="0" w:firstLine="0"/>
            </w:pPr>
            <w:r>
              <w:rPr>
                <w:sz w:val="18"/>
              </w:rPr>
              <w:t xml:space="preserve">Either complete vaccine in a single dose OR part 1 &amp; part 2 of vaccine split dose </w:t>
            </w:r>
          </w:p>
        </w:tc>
      </w:tr>
      <w:tr w:rsidR="00942B44" w14:paraId="5A70DAB7" w14:textId="77777777">
        <w:trPr>
          <w:trHeight w:val="401"/>
        </w:trPr>
        <w:tc>
          <w:tcPr>
            <w:tcW w:w="2691" w:type="dxa"/>
            <w:tcBorders>
              <w:top w:val="single" w:sz="2" w:space="0" w:color="000000"/>
              <w:left w:val="single" w:sz="2" w:space="0" w:color="000000"/>
              <w:bottom w:val="single" w:sz="2" w:space="0" w:color="000000"/>
              <w:right w:val="single" w:sz="2" w:space="0" w:color="000000"/>
            </w:tcBorders>
          </w:tcPr>
          <w:p w14:paraId="736ED8F7" w14:textId="77777777" w:rsidR="00942B44" w:rsidRDefault="00150248">
            <w:pPr>
              <w:spacing w:after="0" w:line="259" w:lineRule="auto"/>
              <w:ind w:left="0" w:firstLine="0"/>
            </w:pPr>
            <w:r>
              <w:rPr>
                <w:rFonts w:ascii="Webdings" w:eastAsia="Webdings" w:hAnsi="Webdings" w:cs="Webdings"/>
                <w:sz w:val="20"/>
              </w:rPr>
              <w:t></w:t>
            </w:r>
            <w:r>
              <w:rPr>
                <w:sz w:val="20"/>
              </w:rPr>
              <w:t xml:space="preserve">   Confirmed Exposure </w:t>
            </w:r>
          </w:p>
        </w:tc>
        <w:tc>
          <w:tcPr>
            <w:tcW w:w="7517" w:type="dxa"/>
            <w:tcBorders>
              <w:top w:val="single" w:sz="2" w:space="0" w:color="000000"/>
              <w:left w:val="single" w:sz="2" w:space="0" w:color="000000"/>
              <w:bottom w:val="single" w:sz="2" w:space="0" w:color="000000"/>
              <w:right w:val="single" w:sz="2" w:space="0" w:color="000000"/>
            </w:tcBorders>
          </w:tcPr>
          <w:p w14:paraId="7E86738A" w14:textId="77777777" w:rsidR="00942B44" w:rsidRDefault="00150248">
            <w:pPr>
              <w:spacing w:after="0" w:line="259" w:lineRule="auto"/>
              <w:ind w:left="0" w:firstLine="0"/>
            </w:pPr>
            <w:r>
              <w:rPr>
                <w:sz w:val="18"/>
              </w:rPr>
              <w:t xml:space="preserve">Positive to blood or skin test, OR  </w:t>
            </w:r>
          </w:p>
          <w:p w14:paraId="070B600F" w14:textId="77777777" w:rsidR="00942B44" w:rsidRDefault="00150248">
            <w:pPr>
              <w:spacing w:after="0" w:line="259" w:lineRule="auto"/>
              <w:ind w:left="0" w:firstLine="0"/>
            </w:pPr>
            <w:r>
              <w:rPr>
                <w:sz w:val="18"/>
              </w:rPr>
              <w:t xml:space="preserve">equivocal test results and reaction to vaccine split part 1 </w:t>
            </w:r>
          </w:p>
        </w:tc>
      </w:tr>
      <w:tr w:rsidR="00942B44" w14:paraId="0B821752" w14:textId="77777777">
        <w:trPr>
          <w:trHeight w:val="401"/>
        </w:trPr>
        <w:tc>
          <w:tcPr>
            <w:tcW w:w="2691" w:type="dxa"/>
            <w:tcBorders>
              <w:top w:val="single" w:sz="2" w:space="0" w:color="000000"/>
              <w:left w:val="single" w:sz="2" w:space="0" w:color="000000"/>
              <w:bottom w:val="single" w:sz="2" w:space="0" w:color="000000"/>
              <w:right w:val="single" w:sz="2" w:space="0" w:color="000000"/>
            </w:tcBorders>
          </w:tcPr>
          <w:p w14:paraId="36839252" w14:textId="77777777" w:rsidR="00942B44" w:rsidRDefault="00150248">
            <w:pPr>
              <w:spacing w:after="0" w:line="259" w:lineRule="auto"/>
              <w:ind w:left="0" w:firstLine="0"/>
            </w:pPr>
            <w:r>
              <w:rPr>
                <w:rFonts w:ascii="Webdings" w:eastAsia="Webdings" w:hAnsi="Webdings" w:cs="Webdings"/>
                <w:sz w:val="20"/>
              </w:rPr>
              <w:t></w:t>
            </w:r>
            <w:r>
              <w:rPr>
                <w:sz w:val="20"/>
              </w:rPr>
              <w:t xml:space="preserve">   Historic exposure </w:t>
            </w:r>
          </w:p>
        </w:tc>
        <w:tc>
          <w:tcPr>
            <w:tcW w:w="7517" w:type="dxa"/>
            <w:tcBorders>
              <w:top w:val="single" w:sz="2" w:space="0" w:color="000000"/>
              <w:left w:val="single" w:sz="2" w:space="0" w:color="000000"/>
              <w:bottom w:val="single" w:sz="2" w:space="0" w:color="000000"/>
              <w:right w:val="single" w:sz="2" w:space="0" w:color="000000"/>
            </w:tcBorders>
          </w:tcPr>
          <w:p w14:paraId="70912695" w14:textId="77777777" w:rsidR="00942B44" w:rsidRDefault="00150248">
            <w:pPr>
              <w:spacing w:after="0" w:line="259" w:lineRule="auto"/>
              <w:ind w:left="0" w:firstLine="0"/>
            </w:pPr>
            <w:r>
              <w:rPr>
                <w:sz w:val="18"/>
              </w:rPr>
              <w:t xml:space="preserve">Test negative with history of prior vaccination or exposure that cannot be documented. Requires signatures </w:t>
            </w:r>
            <w:r>
              <w:rPr>
                <w:sz w:val="18"/>
              </w:rPr>
              <w:t>–</w:t>
            </w:r>
            <w:r>
              <w:rPr>
                <w:sz w:val="18"/>
              </w:rPr>
              <w:t xml:space="preserve"> see additional information below </w:t>
            </w:r>
          </w:p>
        </w:tc>
      </w:tr>
      <w:tr w:rsidR="00942B44" w14:paraId="1DC74175" w14:textId="77777777">
        <w:trPr>
          <w:trHeight w:val="401"/>
        </w:trPr>
        <w:tc>
          <w:tcPr>
            <w:tcW w:w="2691" w:type="dxa"/>
            <w:tcBorders>
              <w:top w:val="single" w:sz="2" w:space="0" w:color="000000"/>
              <w:left w:val="single" w:sz="2" w:space="0" w:color="000000"/>
              <w:bottom w:val="single" w:sz="2" w:space="0" w:color="000000"/>
              <w:right w:val="single" w:sz="2" w:space="0" w:color="000000"/>
            </w:tcBorders>
          </w:tcPr>
          <w:p w14:paraId="18C55B90" w14:textId="77777777" w:rsidR="00942B44" w:rsidRDefault="00150248">
            <w:pPr>
              <w:spacing w:after="0" w:line="259" w:lineRule="auto"/>
              <w:ind w:left="0" w:firstLine="0"/>
            </w:pPr>
            <w:r>
              <w:rPr>
                <w:rFonts w:ascii="Webdings" w:eastAsia="Webdings" w:hAnsi="Webdings" w:cs="Webdings"/>
                <w:sz w:val="20"/>
              </w:rPr>
              <w:t></w:t>
            </w:r>
            <w:r>
              <w:rPr>
                <w:sz w:val="20"/>
              </w:rPr>
              <w:t xml:space="preserve">   Susceptible </w:t>
            </w:r>
          </w:p>
        </w:tc>
        <w:tc>
          <w:tcPr>
            <w:tcW w:w="7517" w:type="dxa"/>
            <w:tcBorders>
              <w:top w:val="single" w:sz="2" w:space="0" w:color="000000"/>
              <w:left w:val="single" w:sz="2" w:space="0" w:color="000000"/>
              <w:bottom w:val="single" w:sz="2" w:space="0" w:color="000000"/>
              <w:right w:val="single" w:sz="2" w:space="0" w:color="000000"/>
            </w:tcBorders>
          </w:tcPr>
          <w:p w14:paraId="665674AF" w14:textId="77777777" w:rsidR="00942B44" w:rsidRDefault="00150248">
            <w:pPr>
              <w:spacing w:after="0" w:line="259" w:lineRule="auto"/>
              <w:ind w:left="0" w:firstLine="0"/>
            </w:pPr>
            <w:r>
              <w:rPr>
                <w:sz w:val="18"/>
              </w:rPr>
              <w:t>Individuals who do not meet the other criteria above have a susceptible status and will not hav</w:t>
            </w:r>
            <w:r>
              <w:rPr>
                <w:sz w:val="18"/>
              </w:rPr>
              <w:t xml:space="preserve">e their registration finalised or receive a Register Q Fever number. </w:t>
            </w:r>
          </w:p>
        </w:tc>
      </w:tr>
    </w:tbl>
    <w:p w14:paraId="0026DDDB" w14:textId="77777777" w:rsidR="00942B44" w:rsidRDefault="00150248">
      <w:pPr>
        <w:spacing w:after="0" w:line="259" w:lineRule="auto"/>
        <w:ind w:left="0" w:firstLine="0"/>
      </w:pPr>
      <w:r>
        <w:rPr>
          <w:b/>
          <w:sz w:val="28"/>
        </w:rPr>
        <w:t xml:space="preserve"> </w:t>
      </w:r>
    </w:p>
    <w:p w14:paraId="6E19BE72" w14:textId="77777777" w:rsidR="00942B44" w:rsidRDefault="00150248">
      <w:pPr>
        <w:pStyle w:val="Heading1"/>
        <w:ind w:left="-5"/>
      </w:pPr>
      <w:r>
        <w:t xml:space="preserve">Q Fever Pre-Screening &amp; Vaccination Form </w:t>
      </w:r>
    </w:p>
    <w:p w14:paraId="6CAC1BD7" w14:textId="77777777" w:rsidR="00942B44" w:rsidRDefault="00150248">
      <w:pPr>
        <w:spacing w:after="109" w:line="259" w:lineRule="auto"/>
        <w:ind w:left="-5"/>
      </w:pPr>
      <w:r>
        <w:rPr>
          <w:sz w:val="24"/>
        </w:rPr>
        <w:t xml:space="preserve">Information for Health Care Professionals </w:t>
      </w:r>
    </w:p>
    <w:p w14:paraId="21B4FC12" w14:textId="77777777" w:rsidR="00942B44" w:rsidRDefault="00150248">
      <w:pPr>
        <w:spacing w:after="0" w:line="259" w:lineRule="auto"/>
        <w:ind w:left="0" w:firstLine="0"/>
      </w:pPr>
      <w:r>
        <w:rPr>
          <w:b/>
        </w:rPr>
        <w:t xml:space="preserve"> </w:t>
      </w:r>
    </w:p>
    <w:p w14:paraId="373706D9" w14:textId="77777777" w:rsidR="00942B44" w:rsidRDefault="00150248">
      <w:pPr>
        <w:spacing w:after="0" w:line="259" w:lineRule="auto"/>
        <w:ind w:left="-5"/>
      </w:pPr>
      <w:r>
        <w:rPr>
          <w:b/>
        </w:rPr>
        <w:t xml:space="preserve">Who should complete this form? </w:t>
      </w:r>
    </w:p>
    <w:p w14:paraId="550E712C" w14:textId="77777777" w:rsidR="00942B44" w:rsidRDefault="00150248">
      <w:r>
        <w:t>The form should be completed by the medical staff carrying out t</w:t>
      </w:r>
      <w:r>
        <w:t xml:space="preserve">he testing and vaccination procedures. </w:t>
      </w:r>
    </w:p>
    <w:p w14:paraId="2618839F" w14:textId="77777777" w:rsidR="00942B44" w:rsidRDefault="00150248">
      <w:pPr>
        <w:spacing w:after="0" w:line="259" w:lineRule="auto"/>
        <w:ind w:left="0" w:firstLine="0"/>
      </w:pPr>
      <w:r>
        <w:t xml:space="preserve"> </w:t>
      </w:r>
    </w:p>
    <w:p w14:paraId="157E2E0D" w14:textId="77777777" w:rsidR="00942B44" w:rsidRDefault="00150248">
      <w:pPr>
        <w:pStyle w:val="Heading2"/>
        <w:ind w:left="-5"/>
      </w:pPr>
      <w:r>
        <w:t xml:space="preserve">Personal Details </w:t>
      </w:r>
    </w:p>
    <w:p w14:paraId="24B9608C" w14:textId="77777777" w:rsidR="00942B44" w:rsidRDefault="00150248">
      <w:pPr>
        <w:numPr>
          <w:ilvl w:val="0"/>
          <w:numId w:val="1"/>
        </w:numPr>
        <w:spacing w:after="34"/>
        <w:ind w:left="551" w:hanging="254"/>
      </w:pPr>
      <w:r>
        <w:t xml:space="preserve">Patient: </w:t>
      </w:r>
      <w:r>
        <w:tab/>
      </w:r>
      <w:r>
        <w:t>The patient’s name and dat</w:t>
      </w:r>
      <w:r>
        <w:t xml:space="preserve">e of birth should be clear and complete to ensure the medical information is allocated to the correct individual. </w:t>
      </w:r>
    </w:p>
    <w:p w14:paraId="76B99AB2" w14:textId="77777777" w:rsidR="00942B44" w:rsidRDefault="00150248">
      <w:pPr>
        <w:numPr>
          <w:ilvl w:val="0"/>
          <w:numId w:val="1"/>
        </w:numPr>
        <w:ind w:left="551" w:hanging="254"/>
      </w:pPr>
      <w:r>
        <w:t>Employer: The employer name may be included, such as when the testing and vaccination is funded by the employer. Employers may wish to produc</w:t>
      </w:r>
      <w:r>
        <w:t xml:space="preserve">e copies of this form with their name already printed in this space. </w:t>
      </w:r>
    </w:p>
    <w:p w14:paraId="49709593" w14:textId="77777777" w:rsidR="00942B44" w:rsidRDefault="00150248">
      <w:pPr>
        <w:spacing w:after="0" w:line="259" w:lineRule="auto"/>
        <w:ind w:left="0" w:firstLine="0"/>
      </w:pPr>
      <w:r>
        <w:t xml:space="preserve"> </w:t>
      </w:r>
    </w:p>
    <w:p w14:paraId="7F270C6E" w14:textId="77777777" w:rsidR="00942B44" w:rsidRDefault="00150248">
      <w:pPr>
        <w:pStyle w:val="Heading2"/>
        <w:ind w:left="-5"/>
      </w:pPr>
      <w:r>
        <w:t xml:space="preserve">Blood Test </w:t>
      </w:r>
    </w:p>
    <w:p w14:paraId="1814C49C" w14:textId="77777777" w:rsidR="00942B44" w:rsidRDefault="00150248">
      <w:pPr>
        <w:numPr>
          <w:ilvl w:val="0"/>
          <w:numId w:val="2"/>
        </w:numPr>
        <w:spacing w:after="34"/>
        <w:ind w:left="580" w:hanging="283"/>
      </w:pPr>
      <w:r>
        <w:t xml:space="preserve">Test result: Result should be recorded as positive or negative or indeterminate.  Refer below for advice on indeterminate test results. </w:t>
      </w:r>
    </w:p>
    <w:p w14:paraId="6FC756D5" w14:textId="77777777" w:rsidR="00942B44" w:rsidRDefault="00150248">
      <w:pPr>
        <w:numPr>
          <w:ilvl w:val="0"/>
          <w:numId w:val="2"/>
        </w:numPr>
        <w:ind w:left="580" w:hanging="283"/>
      </w:pPr>
      <w:r>
        <w:t>Pathology serial number: An optiona</w:t>
      </w:r>
      <w:r>
        <w:t xml:space="preserve">l reference number issued by the pathology laboratory. </w:t>
      </w:r>
    </w:p>
    <w:p w14:paraId="4D5B1221" w14:textId="77777777" w:rsidR="00942B44" w:rsidRDefault="00150248">
      <w:pPr>
        <w:numPr>
          <w:ilvl w:val="0"/>
          <w:numId w:val="2"/>
        </w:numPr>
        <w:ind w:left="580" w:hanging="283"/>
      </w:pPr>
      <w:r>
        <w:t>Pathology Results:  These may be attached to this form and filed by the doctor.  A copy may also be kept by the employer.  It is not necessary to send a copy of the pathology results to the Australian</w:t>
      </w:r>
      <w:r>
        <w:t xml:space="preserve"> Q Fever Register or the State Health Department. </w:t>
      </w:r>
    </w:p>
    <w:p w14:paraId="39D3536E" w14:textId="77777777" w:rsidR="00942B44" w:rsidRDefault="00150248">
      <w:pPr>
        <w:spacing w:after="0" w:line="259" w:lineRule="auto"/>
        <w:ind w:left="0" w:firstLine="0"/>
      </w:pPr>
      <w:r>
        <w:t xml:space="preserve"> </w:t>
      </w:r>
    </w:p>
    <w:p w14:paraId="7B347BD3" w14:textId="77777777" w:rsidR="00942B44" w:rsidRDefault="00150248">
      <w:pPr>
        <w:pStyle w:val="Heading2"/>
        <w:ind w:left="-5"/>
      </w:pPr>
      <w:r>
        <w:t xml:space="preserve">Skin Test </w:t>
      </w:r>
    </w:p>
    <w:p w14:paraId="277F37D4" w14:textId="77777777" w:rsidR="00942B44" w:rsidRDefault="00150248">
      <w:pPr>
        <w:numPr>
          <w:ilvl w:val="0"/>
          <w:numId w:val="3"/>
        </w:numPr>
        <w:spacing w:after="34"/>
        <w:ind w:left="580" w:hanging="283"/>
      </w:pPr>
      <w:r>
        <w:t xml:space="preserve">Test result:  This should be recorded as positive or negative or indeterminate. Refer below for advice on indeterminate test results.  </w:t>
      </w:r>
    </w:p>
    <w:p w14:paraId="568D8253" w14:textId="77777777" w:rsidR="00942B44" w:rsidRDefault="00150248">
      <w:pPr>
        <w:numPr>
          <w:ilvl w:val="0"/>
          <w:numId w:val="3"/>
        </w:numPr>
        <w:ind w:left="580" w:hanging="283"/>
      </w:pPr>
      <w:r>
        <w:t>Diameter of induration:  Recorded in millimetres. Option</w:t>
      </w:r>
      <w:r>
        <w:t xml:space="preserve">al. </w:t>
      </w:r>
    </w:p>
    <w:p w14:paraId="0DCDA0D8" w14:textId="77777777" w:rsidR="00942B44" w:rsidRDefault="00150248">
      <w:pPr>
        <w:spacing w:after="0" w:line="259" w:lineRule="auto"/>
        <w:ind w:left="0" w:firstLine="0"/>
      </w:pPr>
      <w:r>
        <w:t xml:space="preserve"> </w:t>
      </w:r>
    </w:p>
    <w:p w14:paraId="24A02728" w14:textId="77777777" w:rsidR="00942B44" w:rsidRDefault="00150248">
      <w:pPr>
        <w:pStyle w:val="Heading2"/>
        <w:ind w:left="-5"/>
      </w:pPr>
      <w:r>
        <w:rPr>
          <w:noProof/>
          <w:sz w:val="22"/>
        </w:rPr>
        <mc:AlternateContent>
          <mc:Choice Requires="wpg">
            <w:drawing>
              <wp:anchor distT="0" distB="0" distL="114300" distR="114300" simplePos="0" relativeHeight="251659264" behindDoc="0" locked="0" layoutInCell="1" allowOverlap="1" wp14:anchorId="1F7AC641" wp14:editId="44147E69">
                <wp:simplePos x="0" y="0"/>
                <wp:positionH relativeFrom="page">
                  <wp:posOffset>522732</wp:posOffset>
                </wp:positionH>
                <wp:positionV relativeFrom="page">
                  <wp:posOffset>10334244</wp:posOffset>
                </wp:positionV>
                <wp:extent cx="6519672" cy="6096"/>
                <wp:effectExtent l="0" t="0" r="0" b="0"/>
                <wp:wrapTopAndBottom/>
                <wp:docPr id="9871" name="Group 9871"/>
                <wp:cNvGraphicFramePr/>
                <a:graphic xmlns:a="http://schemas.openxmlformats.org/drawingml/2006/main">
                  <a:graphicData uri="http://schemas.microsoft.com/office/word/2010/wordprocessingGroup">
                    <wpg:wgp>
                      <wpg:cNvGrpSpPr/>
                      <wpg:grpSpPr>
                        <a:xfrm>
                          <a:off x="0" y="0"/>
                          <a:ext cx="6519672" cy="6096"/>
                          <a:chOff x="0" y="0"/>
                          <a:chExt cx="6519672" cy="6096"/>
                        </a:xfrm>
                      </wpg:grpSpPr>
                      <wps:wsp>
                        <wps:cNvPr id="12939" name="Shape 12939"/>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71" style="width:513.36pt;height:0.47998pt;position:absolute;mso-position-horizontal-relative:page;mso-position-horizontal:absolute;margin-left:41.16pt;mso-position-vertical-relative:page;margin-top:813.72pt;" coordsize="65196,60">
                <v:shape id="Shape 12940" style="position:absolute;width:65196;height:91;left:0;top:0;" coordsize="6519672,9144" path="m0,0l6519672,0l6519672,9144l0,9144l0,0">
                  <v:stroke weight="0pt" endcap="flat" joinstyle="miter" miterlimit="10" on="false" color="#000000" opacity="0"/>
                  <v:fill on="true" color="#000000"/>
                </v:shape>
                <w10:wrap type="topAndBottom"/>
              </v:group>
            </w:pict>
          </mc:Fallback>
        </mc:AlternateContent>
      </w:r>
      <w:r>
        <w:t xml:space="preserve">Indeterminate Test Results </w:t>
      </w:r>
    </w:p>
    <w:p w14:paraId="2F0AF536" w14:textId="77777777" w:rsidR="00942B44" w:rsidRDefault="00150248">
      <w:pPr>
        <w:numPr>
          <w:ilvl w:val="0"/>
          <w:numId w:val="4"/>
        </w:numPr>
        <w:spacing w:after="34"/>
        <w:ind w:hanging="283"/>
      </w:pPr>
      <w:r>
        <w:t>The Q Fever vaccine provider suggests that indeterminate test results be followed by re-testing OR by exposure of the subject to split dose vaccination using a small starting dose (5 µg or 0.1 ml) and checking for no rea</w:t>
      </w:r>
      <w:r>
        <w:t xml:space="preserve">ction before moving to a second split dose of 20 µg (0.4ml). If the patient reacts to the split dose part 1, then this reflects previous exposure. </w:t>
      </w:r>
    </w:p>
    <w:p w14:paraId="526DDDA0" w14:textId="77777777" w:rsidR="00942B44" w:rsidRDefault="00150248">
      <w:pPr>
        <w:numPr>
          <w:ilvl w:val="0"/>
          <w:numId w:val="4"/>
        </w:numPr>
        <w:spacing w:after="0" w:line="239" w:lineRule="auto"/>
        <w:ind w:hanging="283"/>
      </w:pPr>
      <w:r>
        <w:t xml:space="preserve">For more information, refer to Section 4.15 of </w:t>
      </w:r>
      <w:r>
        <w:rPr>
          <w:i/>
        </w:rPr>
        <w:t>The Australian Immunisation Handbook (10th Edition)</w:t>
      </w:r>
      <w:r>
        <w:t xml:space="preserve"> </w:t>
      </w:r>
      <w:hyperlink r:id="rId8">
        <w:r>
          <w:rPr>
            <w:color w:val="0000FF"/>
            <w:u w:val="single" w:color="0000FF"/>
          </w:rPr>
          <w:t>http://www.immunise.health.gov.au/internet/immunise/publishing.nsf/Content/Handbook10</w:t>
        </w:r>
      </w:hyperlink>
      <w:hyperlink r:id="rId9"/>
      <w:hyperlink r:id="rId10">
        <w:r>
          <w:rPr>
            <w:color w:val="0000FF"/>
            <w:u w:val="single" w:color="0000FF"/>
          </w:rPr>
          <w:t>hom</w:t>
        </w:r>
        <w:r>
          <w:rPr>
            <w:color w:val="0000FF"/>
            <w:u w:val="single" w:color="0000FF"/>
          </w:rPr>
          <w:t>e~handbook10part4~handbook10</w:t>
        </w:r>
      </w:hyperlink>
      <w:hyperlink r:id="rId11">
        <w:r>
          <w:rPr>
            <w:color w:val="0000FF"/>
            <w:u w:val="single" w:color="0000FF"/>
          </w:rPr>
          <w:t>-</w:t>
        </w:r>
      </w:hyperlink>
      <w:hyperlink r:id="rId12">
        <w:r>
          <w:rPr>
            <w:color w:val="0000FF"/>
            <w:u w:val="single" w:color="0000FF"/>
          </w:rPr>
          <w:t>4</w:t>
        </w:r>
      </w:hyperlink>
      <w:hyperlink r:id="rId13">
        <w:r>
          <w:rPr>
            <w:color w:val="0000FF"/>
            <w:u w:val="single" w:color="0000FF"/>
          </w:rPr>
          <w:t>-</w:t>
        </w:r>
      </w:hyperlink>
      <w:hyperlink r:id="rId14">
        <w:r>
          <w:rPr>
            <w:color w:val="0000FF"/>
            <w:u w:val="single" w:color="0000FF"/>
          </w:rPr>
          <w:t>15</w:t>
        </w:r>
      </w:hyperlink>
      <w:hyperlink r:id="rId15">
        <w:r>
          <w:t xml:space="preserve"> </w:t>
        </w:r>
      </w:hyperlink>
    </w:p>
    <w:p w14:paraId="5BDC2821" w14:textId="77777777" w:rsidR="00942B44" w:rsidRDefault="00150248">
      <w:pPr>
        <w:spacing w:after="0" w:line="259" w:lineRule="auto"/>
        <w:ind w:left="0" w:firstLine="0"/>
      </w:pPr>
      <w:r>
        <w:t xml:space="preserve"> </w:t>
      </w:r>
    </w:p>
    <w:p w14:paraId="27FC4E22" w14:textId="77777777" w:rsidR="00942B44" w:rsidRDefault="00150248">
      <w:pPr>
        <w:pStyle w:val="Heading2"/>
        <w:ind w:left="-5"/>
      </w:pPr>
      <w:r>
        <w:t xml:space="preserve">Vaccination </w:t>
      </w:r>
    </w:p>
    <w:p w14:paraId="154E4785" w14:textId="77777777" w:rsidR="00942B44" w:rsidRDefault="00150248">
      <w:pPr>
        <w:numPr>
          <w:ilvl w:val="0"/>
          <w:numId w:val="5"/>
        </w:numPr>
        <w:spacing w:after="34"/>
        <w:ind w:left="580" w:hanging="283"/>
      </w:pPr>
      <w:r>
        <w:t>Vaccinat</w:t>
      </w:r>
      <w:r>
        <w:t xml:space="preserve">ion may be administered in one of three ways: single administration of a complete vaccine dose (25 µg or 0.5 ml) or by administration of one or two split doses of vaccine (for people with indeterminate test results). </w:t>
      </w:r>
    </w:p>
    <w:p w14:paraId="771A72A2" w14:textId="77777777" w:rsidR="00942B44" w:rsidRDefault="00150248">
      <w:pPr>
        <w:numPr>
          <w:ilvl w:val="0"/>
          <w:numId w:val="5"/>
        </w:numPr>
        <w:ind w:left="580" w:hanging="283"/>
      </w:pPr>
      <w:r>
        <w:t>Vaccine batch number:  Should be enter</w:t>
      </w:r>
      <w:r>
        <w:t xml:space="preserve">ed as displayed on the vaccine container. </w:t>
      </w:r>
    </w:p>
    <w:p w14:paraId="4CACAF54" w14:textId="77777777" w:rsidR="00942B44" w:rsidRDefault="00150248">
      <w:pPr>
        <w:numPr>
          <w:ilvl w:val="0"/>
          <w:numId w:val="5"/>
        </w:numPr>
        <w:ind w:left="580" w:hanging="283"/>
      </w:pPr>
      <w:r>
        <w:lastRenderedPageBreak/>
        <w:t xml:space="preserve">Uncommon reactions:  These should be reported to Seqirus on the number given. </w:t>
      </w:r>
    </w:p>
    <w:p w14:paraId="17CF1ABC" w14:textId="77777777" w:rsidR="00942B44" w:rsidRDefault="00150248">
      <w:pPr>
        <w:spacing w:after="0" w:line="259" w:lineRule="auto"/>
        <w:ind w:left="0" w:firstLine="0"/>
      </w:pPr>
      <w:r>
        <w:t xml:space="preserve"> </w:t>
      </w:r>
    </w:p>
    <w:tbl>
      <w:tblPr>
        <w:tblStyle w:val="TableGrid"/>
        <w:tblW w:w="10210" w:type="dxa"/>
        <w:tblInd w:w="10" w:type="dxa"/>
        <w:tblCellMar>
          <w:top w:w="0" w:type="dxa"/>
          <w:left w:w="108" w:type="dxa"/>
          <w:bottom w:w="0" w:type="dxa"/>
          <w:right w:w="324" w:type="dxa"/>
        </w:tblCellMar>
        <w:tblLook w:val="04A0" w:firstRow="1" w:lastRow="0" w:firstColumn="1" w:lastColumn="0" w:noHBand="0" w:noVBand="1"/>
      </w:tblPr>
      <w:tblGrid>
        <w:gridCol w:w="10210"/>
      </w:tblGrid>
      <w:tr w:rsidR="00942B44" w14:paraId="7C3AD8F3" w14:textId="77777777">
        <w:trPr>
          <w:trHeight w:val="1553"/>
        </w:trPr>
        <w:tc>
          <w:tcPr>
            <w:tcW w:w="10210" w:type="dxa"/>
            <w:tcBorders>
              <w:top w:val="single" w:sz="8" w:space="0" w:color="FF0000"/>
              <w:left w:val="single" w:sz="8" w:space="0" w:color="FF0000"/>
              <w:bottom w:val="single" w:sz="8" w:space="0" w:color="FF0000"/>
              <w:right w:val="single" w:sz="8" w:space="0" w:color="FF0000"/>
            </w:tcBorders>
            <w:vAlign w:val="center"/>
          </w:tcPr>
          <w:p w14:paraId="7F416361" w14:textId="77777777" w:rsidR="00942B44" w:rsidRDefault="00150248">
            <w:pPr>
              <w:spacing w:after="0" w:line="259" w:lineRule="auto"/>
              <w:ind w:left="0" w:firstLine="0"/>
            </w:pPr>
            <w:r>
              <w:rPr>
                <w:b/>
                <w:color w:val="FF0000"/>
              </w:rPr>
              <w:t xml:space="preserve">Adverse effects </w:t>
            </w:r>
          </w:p>
          <w:p w14:paraId="0A8E6C37" w14:textId="77777777" w:rsidR="00942B44" w:rsidRDefault="00150248">
            <w:pPr>
              <w:spacing w:after="0" w:line="259" w:lineRule="auto"/>
              <w:ind w:left="0" w:firstLine="0"/>
            </w:pPr>
            <w:r>
              <w:t xml:space="preserve">Reporting adverse effects for Q Fever testing and/or vaccinations is voluntary but recommended.  </w:t>
            </w:r>
          </w:p>
          <w:p w14:paraId="14DA23B8" w14:textId="77777777" w:rsidR="00942B44" w:rsidRDefault="00150248">
            <w:pPr>
              <w:spacing w:after="21" w:line="259" w:lineRule="auto"/>
              <w:ind w:left="0" w:firstLine="0"/>
            </w:pPr>
            <w:r>
              <w:t>There are two con</w:t>
            </w:r>
            <w:r>
              <w:t xml:space="preserve">tact points for reporting adverse effects (you may use either or both): </w:t>
            </w:r>
          </w:p>
          <w:p w14:paraId="0F9903FE" w14:textId="77777777" w:rsidR="00942B44" w:rsidRDefault="00150248">
            <w:pPr>
              <w:spacing w:after="0" w:line="259" w:lineRule="auto"/>
              <w:ind w:left="360" w:firstLine="0"/>
              <w:jc w:val="both"/>
            </w:pPr>
            <w:r>
              <w:rPr>
                <w:rFonts w:ascii="Segoe UI Symbol" w:eastAsia="Segoe UI Symbol" w:hAnsi="Segoe UI Symbol" w:cs="Segoe UI Symbol"/>
              </w:rPr>
              <w:t>•</w:t>
            </w:r>
            <w:r>
              <w:rPr>
                <w:rFonts w:ascii="Arial" w:eastAsia="Arial" w:hAnsi="Arial" w:cs="Arial"/>
              </w:rPr>
              <w:t xml:space="preserve"> </w:t>
            </w:r>
            <w:r>
              <w:rPr>
                <w:b/>
              </w:rPr>
              <w:t>Seqirus Australia</w:t>
            </w:r>
            <w:r>
              <w:t xml:space="preserve"> </w:t>
            </w:r>
            <w:r>
              <w:t>–</w:t>
            </w:r>
            <w:r>
              <w:t xml:space="preserve"> call Medical Technical Advice line 1800 642 865 or visit</w:t>
            </w:r>
            <w:hyperlink r:id="rId16">
              <w:r>
                <w:t xml:space="preserve">: </w:t>
              </w:r>
            </w:hyperlink>
            <w:hyperlink r:id="rId17">
              <w:r>
                <w:rPr>
                  <w:color w:val="0000FF"/>
                  <w:u w:val="single" w:color="0000FF"/>
                </w:rPr>
                <w:t>www.seqirus.com.au/contact</w:t>
              </w:r>
            </w:hyperlink>
            <w:hyperlink r:id="rId18">
              <w:r>
                <w:t xml:space="preserve"> </w:t>
              </w:r>
            </w:hyperlink>
            <w:r>
              <w:t xml:space="preserve"> </w:t>
            </w:r>
            <w:r>
              <w:rPr>
                <w:rFonts w:ascii="Segoe UI Symbol" w:eastAsia="Segoe UI Symbol" w:hAnsi="Segoe UI Symbol" w:cs="Segoe UI Symbol"/>
              </w:rPr>
              <w:t>•</w:t>
            </w:r>
            <w:r>
              <w:rPr>
                <w:rFonts w:ascii="Arial" w:eastAsia="Arial" w:hAnsi="Arial" w:cs="Arial"/>
              </w:rPr>
              <w:t xml:space="preserve"> </w:t>
            </w:r>
            <w:r>
              <w:rPr>
                <w:b/>
              </w:rPr>
              <w:t>TGA</w:t>
            </w:r>
            <w:r>
              <w:t xml:space="preserve"> </w:t>
            </w:r>
            <w:r>
              <w:t>–</w:t>
            </w:r>
            <w:r>
              <w:t xml:space="preserve"> visit:</w:t>
            </w:r>
            <w:hyperlink r:id="rId19">
              <w:r>
                <w:t xml:space="preserve">  </w:t>
              </w:r>
            </w:hyperlink>
            <w:hyperlink r:id="rId20">
              <w:r>
                <w:rPr>
                  <w:color w:val="0000FF"/>
                  <w:u w:val="single" w:color="0000FF"/>
                </w:rPr>
                <w:t>https://www.tga.gov.au/reporting</w:t>
              </w:r>
            </w:hyperlink>
            <w:hyperlink r:id="rId21">
              <w:r>
                <w:rPr>
                  <w:color w:val="0000FF"/>
                  <w:u w:val="single" w:color="0000FF"/>
                </w:rPr>
                <w:t>-</w:t>
              </w:r>
            </w:hyperlink>
            <w:hyperlink r:id="rId22">
              <w:r>
                <w:rPr>
                  <w:color w:val="0000FF"/>
                  <w:u w:val="single" w:color="0000FF"/>
                </w:rPr>
                <w:t>problems</w:t>
              </w:r>
            </w:hyperlink>
            <w:hyperlink r:id="rId23">
              <w:r>
                <w:t xml:space="preserve"> </w:t>
              </w:r>
            </w:hyperlink>
          </w:p>
        </w:tc>
      </w:tr>
    </w:tbl>
    <w:p w14:paraId="78A1CC86" w14:textId="77777777" w:rsidR="00942B44" w:rsidRDefault="00150248">
      <w:pPr>
        <w:spacing w:after="0" w:line="259" w:lineRule="auto"/>
        <w:ind w:left="0" w:firstLine="0"/>
      </w:pPr>
      <w:r>
        <w:t xml:space="preserve"> </w:t>
      </w:r>
    </w:p>
    <w:p w14:paraId="72302065" w14:textId="77777777" w:rsidR="00942B44" w:rsidRDefault="00150248">
      <w:pPr>
        <w:spacing w:after="0" w:line="259" w:lineRule="auto"/>
        <w:ind w:left="-5"/>
      </w:pPr>
      <w:r>
        <w:rPr>
          <w:b/>
        </w:rPr>
        <w:t xml:space="preserve">No Vaccination </w:t>
      </w:r>
    </w:p>
    <w:p w14:paraId="3B57BC4D" w14:textId="77777777" w:rsidR="00942B44" w:rsidRDefault="00150248">
      <w:r>
        <w:t xml:space="preserve">If the patient was not vaccinated, select the reason why. </w:t>
      </w:r>
    </w:p>
    <w:p w14:paraId="2FDFA852" w14:textId="77777777" w:rsidR="00942B44" w:rsidRDefault="00150248">
      <w:pPr>
        <w:spacing w:after="0" w:line="259" w:lineRule="auto"/>
        <w:ind w:left="0" w:firstLine="0"/>
      </w:pPr>
      <w:r>
        <w:t xml:space="preserve"> </w:t>
      </w:r>
    </w:p>
    <w:p w14:paraId="32491D2B" w14:textId="77777777" w:rsidR="00942B44" w:rsidRDefault="00150248">
      <w:pPr>
        <w:pStyle w:val="Heading2"/>
        <w:ind w:left="-5"/>
      </w:pPr>
      <w:r>
        <w:t xml:space="preserve">Historic Exposure </w:t>
      </w:r>
    </w:p>
    <w:p w14:paraId="39F0CA1F" w14:textId="77777777" w:rsidR="00942B44" w:rsidRDefault="00150248">
      <w:r>
        <w:t xml:space="preserve">A small number of people each year present with unverified history of prior vaccination or natural exposure and yet produce negative or equivocal test results on blood and skin tests. </w:t>
      </w:r>
    </w:p>
    <w:p w14:paraId="6586D662" w14:textId="77777777" w:rsidR="00942B44" w:rsidRDefault="00150248">
      <w:pPr>
        <w:spacing w:after="0" w:line="252" w:lineRule="auto"/>
        <w:ind w:left="0" w:right="7278" w:firstLine="0"/>
      </w:pPr>
      <w:r>
        <w:t xml:space="preserve">  </w:t>
      </w:r>
      <w:r>
        <w:tab/>
        <w:t xml:space="preserve"> </w:t>
      </w:r>
    </w:p>
    <w:p w14:paraId="00DB669D" w14:textId="77777777" w:rsidR="00942B44" w:rsidRDefault="00150248">
      <w:pPr>
        <w:spacing w:after="0" w:line="259" w:lineRule="auto"/>
        <w:ind w:left="0" w:firstLine="0"/>
      </w:pPr>
      <w:r>
        <w:rPr>
          <w:b/>
          <w:sz w:val="28"/>
        </w:rPr>
        <w:t xml:space="preserve"> </w:t>
      </w:r>
    </w:p>
    <w:p w14:paraId="7BFC55EB" w14:textId="77777777" w:rsidR="00942B44" w:rsidRDefault="00150248">
      <w:pPr>
        <w:pStyle w:val="Heading1"/>
        <w:ind w:left="-5"/>
      </w:pPr>
      <w:r>
        <w:t xml:space="preserve">Q Fever Pre-Screening &amp; Vaccination Form </w:t>
      </w:r>
    </w:p>
    <w:p w14:paraId="1A79241E" w14:textId="77777777" w:rsidR="00942B44" w:rsidRDefault="00150248">
      <w:pPr>
        <w:spacing w:after="109" w:line="259" w:lineRule="auto"/>
        <w:ind w:left="-5"/>
      </w:pPr>
      <w:r>
        <w:rPr>
          <w:sz w:val="24"/>
        </w:rPr>
        <w:t>Information for Health</w:t>
      </w:r>
      <w:r>
        <w:rPr>
          <w:sz w:val="24"/>
        </w:rPr>
        <w:t xml:space="preserve"> Care Professionals </w:t>
      </w:r>
    </w:p>
    <w:p w14:paraId="346B48C6" w14:textId="77777777" w:rsidR="00942B44" w:rsidRDefault="00150248">
      <w:pPr>
        <w:spacing w:after="0" w:line="259" w:lineRule="auto"/>
        <w:ind w:left="0" w:firstLine="0"/>
      </w:pPr>
      <w:r>
        <w:rPr>
          <w:b/>
          <w:i/>
        </w:rPr>
        <w:t xml:space="preserve"> </w:t>
      </w:r>
    </w:p>
    <w:p w14:paraId="12D39E69" w14:textId="77777777" w:rsidR="00942B44" w:rsidRDefault="00150248">
      <w:pPr>
        <w:pStyle w:val="Heading2"/>
        <w:ind w:left="0" w:firstLine="0"/>
      </w:pPr>
      <w:r>
        <w:rPr>
          <w:i/>
        </w:rPr>
        <w:t xml:space="preserve">Historic Exposure (cont) </w:t>
      </w:r>
    </w:p>
    <w:p w14:paraId="5B70EAC0" w14:textId="77777777" w:rsidR="00942B44" w:rsidRDefault="00150248">
      <w:r>
        <w:t>Explanations may range from forgetfulness where individuals may believe they have been vaccinated or exposed when in fact they have not, to the situation where individuals have been vaccinated/exposed and test negative because of the waning of immune react</w:t>
      </w:r>
      <w:r>
        <w:t xml:space="preserve">ivity over time. Vaccination is contraindicated if individuals have been previously vaccinated or exposed. Vaccination is required for protective immunity if individuals are testing negative because they have not been previously vaccinated or exposed. </w:t>
      </w:r>
    </w:p>
    <w:p w14:paraId="15EAA1F7" w14:textId="77777777" w:rsidR="00942B44" w:rsidRDefault="00150248">
      <w:pPr>
        <w:spacing w:after="0" w:line="259" w:lineRule="auto"/>
        <w:ind w:left="0" w:firstLine="0"/>
      </w:pPr>
      <w:r>
        <w:t xml:space="preserve"> </w:t>
      </w:r>
    </w:p>
    <w:p w14:paraId="65544EE1" w14:textId="77777777" w:rsidR="00942B44" w:rsidRDefault="00150248">
      <w:r>
        <w:t>I</w:t>
      </w:r>
      <w:r>
        <w:t xml:space="preserve">t is suggested that Doctors review these cases and discuss options and risks with individuals. Relevant information includes age of the patient and work/life history that may increase likelihood of prior exposure or vaccination. </w:t>
      </w:r>
    </w:p>
    <w:p w14:paraId="6E62F8E2" w14:textId="77777777" w:rsidR="00942B44" w:rsidRDefault="00150248">
      <w:pPr>
        <w:spacing w:after="0" w:line="259" w:lineRule="auto"/>
        <w:ind w:left="0" w:firstLine="0"/>
      </w:pPr>
      <w:r>
        <w:t xml:space="preserve"> </w:t>
      </w:r>
    </w:p>
    <w:p w14:paraId="65F2EC90" w14:textId="77777777" w:rsidR="00942B44" w:rsidRDefault="00150248">
      <w:r>
        <w:t>If the Doctor is confide</w:t>
      </w:r>
      <w:r>
        <w:t xml:space="preserve">nt that the patient is likely to have immunity despite a negative test, then the Doctor can recommend a classification of Historic Exposure. This will allow the Register to enter the individual and issue a Q Fever report. This can only be done if both the </w:t>
      </w:r>
      <w:r>
        <w:t xml:space="preserve">Doctor and patient sign the Historic Exposure section on the </w:t>
      </w:r>
      <w:r>
        <w:rPr>
          <w:i/>
        </w:rPr>
        <w:t>Q Fever PreScreening &amp; Vaccination form</w:t>
      </w:r>
      <w:r>
        <w:t xml:space="preserve">, acknowledging review and a considered decision. </w:t>
      </w:r>
    </w:p>
    <w:p w14:paraId="336A30E5" w14:textId="77777777" w:rsidR="00942B44" w:rsidRDefault="00150248">
      <w:pPr>
        <w:spacing w:after="0" w:line="259" w:lineRule="auto"/>
        <w:ind w:left="0" w:firstLine="0"/>
      </w:pPr>
      <w:r>
        <w:t xml:space="preserve"> </w:t>
      </w:r>
    </w:p>
    <w:p w14:paraId="0BE2A034" w14:textId="77777777" w:rsidR="00942B44" w:rsidRDefault="00150248">
      <w:pPr>
        <w:spacing w:after="0" w:line="259" w:lineRule="auto"/>
        <w:ind w:left="-5"/>
      </w:pPr>
      <w:r>
        <w:rPr>
          <w:b/>
        </w:rPr>
        <w:t xml:space="preserve">Q Fever Immune Status </w:t>
      </w:r>
    </w:p>
    <w:p w14:paraId="1028AAA8" w14:textId="77777777" w:rsidR="00942B44" w:rsidRDefault="00150248">
      <w:r>
        <w:t xml:space="preserve">Select the Q Fever Immune Status that applies to this patient. </w:t>
      </w:r>
    </w:p>
    <w:p w14:paraId="0327B89D" w14:textId="77777777" w:rsidR="00942B44" w:rsidRDefault="00150248">
      <w:pPr>
        <w:spacing w:after="0" w:line="259" w:lineRule="auto"/>
        <w:ind w:left="0" w:firstLine="0"/>
      </w:pPr>
      <w:r>
        <w:t xml:space="preserve"> </w:t>
      </w:r>
    </w:p>
    <w:p w14:paraId="25E220C0" w14:textId="77777777" w:rsidR="00942B44" w:rsidRDefault="00150248">
      <w:pPr>
        <w:pStyle w:val="Heading2"/>
        <w:ind w:left="-5"/>
      </w:pPr>
      <w:r>
        <w:t>More Informati</w:t>
      </w:r>
      <w:r>
        <w:t xml:space="preserve">on </w:t>
      </w:r>
    </w:p>
    <w:p w14:paraId="6F0F24B1" w14:textId="77777777" w:rsidR="00942B44" w:rsidRDefault="00150248">
      <w:r>
        <w:rPr>
          <w:noProof/>
          <w:sz w:val="22"/>
        </w:rPr>
        <mc:AlternateContent>
          <mc:Choice Requires="wpg">
            <w:drawing>
              <wp:anchor distT="0" distB="0" distL="114300" distR="114300" simplePos="0" relativeHeight="251660288" behindDoc="0" locked="0" layoutInCell="1" allowOverlap="1" wp14:anchorId="614250F8" wp14:editId="4829173B">
                <wp:simplePos x="0" y="0"/>
                <wp:positionH relativeFrom="page">
                  <wp:posOffset>522732</wp:posOffset>
                </wp:positionH>
                <wp:positionV relativeFrom="page">
                  <wp:posOffset>10334244</wp:posOffset>
                </wp:positionV>
                <wp:extent cx="6519672" cy="6096"/>
                <wp:effectExtent l="0" t="0" r="0" b="0"/>
                <wp:wrapTopAndBottom/>
                <wp:docPr id="10323" name="Group 10323"/>
                <wp:cNvGraphicFramePr/>
                <a:graphic xmlns:a="http://schemas.openxmlformats.org/drawingml/2006/main">
                  <a:graphicData uri="http://schemas.microsoft.com/office/word/2010/wordprocessingGroup">
                    <wpg:wgp>
                      <wpg:cNvGrpSpPr/>
                      <wpg:grpSpPr>
                        <a:xfrm>
                          <a:off x="0" y="0"/>
                          <a:ext cx="6519672" cy="6096"/>
                          <a:chOff x="0" y="0"/>
                          <a:chExt cx="6519672" cy="6096"/>
                        </a:xfrm>
                      </wpg:grpSpPr>
                      <wps:wsp>
                        <wps:cNvPr id="12941" name="Shape 12941"/>
                        <wps:cNvSpPr/>
                        <wps:spPr>
                          <a:xfrm>
                            <a:off x="0" y="0"/>
                            <a:ext cx="6519672" cy="9144"/>
                          </a:xfrm>
                          <a:custGeom>
                            <a:avLst/>
                            <a:gdLst/>
                            <a:ahLst/>
                            <a:cxnLst/>
                            <a:rect l="0" t="0" r="0" b="0"/>
                            <a:pathLst>
                              <a:path w="6519672" h="9144">
                                <a:moveTo>
                                  <a:pt x="0" y="0"/>
                                </a:moveTo>
                                <a:lnTo>
                                  <a:pt x="6519672" y="0"/>
                                </a:lnTo>
                                <a:lnTo>
                                  <a:pt x="6519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323" style="width:513.36pt;height:0.47998pt;position:absolute;mso-position-horizontal-relative:page;mso-position-horizontal:absolute;margin-left:41.16pt;mso-position-vertical-relative:page;margin-top:813.72pt;" coordsize="65196,60">
                <v:shape id="Shape 12942" style="position:absolute;width:65196;height:91;left:0;top:0;" coordsize="6519672,9144" path="m0,0l6519672,0l6519672,9144l0,9144l0,0">
                  <v:stroke weight="0pt" endcap="flat" joinstyle="miter" miterlimit="10" on="false" color="#000000" opacity="0"/>
                  <v:fill on="true" color="#000000"/>
                </v:shape>
                <w10:wrap type="topAndBottom"/>
              </v:group>
            </w:pict>
          </mc:Fallback>
        </mc:AlternateContent>
      </w:r>
      <w:r>
        <w:t xml:space="preserve">Doctors may seek further information on this matter by visiting the Q Fever website which includes links to </w:t>
      </w:r>
      <w:r>
        <w:rPr>
          <w:i/>
        </w:rPr>
        <w:t>The Australian Immunisation Handbook</w:t>
      </w:r>
      <w:r>
        <w:t xml:space="preserve"> </w:t>
      </w:r>
      <w:r>
        <w:t xml:space="preserve">and technical information on the Q Fever vaccine provided by the vaccine manufacturer (Seqirus Australia </w:t>
      </w:r>
      <w:hyperlink r:id="rId24">
        <w:r>
          <w:rPr>
            <w:color w:val="0000FF"/>
            <w:u w:val="single" w:color="0000FF"/>
          </w:rPr>
          <w:t>www.seqirus.com.au</w:t>
        </w:r>
      </w:hyperlink>
      <w:hyperlink r:id="rId25">
        <w:r>
          <w:t>)</w:t>
        </w:r>
      </w:hyperlink>
      <w:r>
        <w:t xml:space="preserve">. </w:t>
      </w:r>
    </w:p>
    <w:p w14:paraId="32FF7AF6" w14:textId="77777777" w:rsidR="00942B44" w:rsidRDefault="00150248">
      <w:pPr>
        <w:spacing w:after="0" w:line="259" w:lineRule="auto"/>
        <w:ind w:left="0" w:firstLine="0"/>
      </w:pPr>
      <w:r>
        <w:t xml:space="preserve"> </w:t>
      </w:r>
    </w:p>
    <w:p w14:paraId="0E1CEF22" w14:textId="77777777" w:rsidR="00942B44" w:rsidRDefault="00150248">
      <w:pPr>
        <w:spacing w:after="0" w:line="259" w:lineRule="auto"/>
        <w:ind w:left="0" w:firstLine="0"/>
      </w:pPr>
      <w:r>
        <w:t xml:space="preserve"> </w:t>
      </w:r>
    </w:p>
    <w:p w14:paraId="070EB4EF" w14:textId="77777777" w:rsidR="00942B44" w:rsidRDefault="00150248">
      <w:pPr>
        <w:spacing w:after="47" w:line="259" w:lineRule="auto"/>
        <w:ind w:left="0" w:firstLine="0"/>
      </w:pPr>
      <w:r>
        <w:t xml:space="preserve"> </w:t>
      </w:r>
    </w:p>
    <w:tbl>
      <w:tblPr>
        <w:tblStyle w:val="TableGrid"/>
        <w:tblpPr w:vertAnchor="text" w:tblpY="-112"/>
        <w:tblOverlap w:val="never"/>
        <w:tblW w:w="5548" w:type="dxa"/>
        <w:tblInd w:w="0" w:type="dxa"/>
        <w:tblCellMar>
          <w:top w:w="0" w:type="dxa"/>
          <w:left w:w="226" w:type="dxa"/>
          <w:bottom w:w="0" w:type="dxa"/>
          <w:right w:w="115" w:type="dxa"/>
        </w:tblCellMar>
        <w:tblLook w:val="04A0" w:firstRow="1" w:lastRow="0" w:firstColumn="1" w:lastColumn="0" w:noHBand="0" w:noVBand="1"/>
      </w:tblPr>
      <w:tblGrid>
        <w:gridCol w:w="5548"/>
      </w:tblGrid>
      <w:tr w:rsidR="00942B44" w14:paraId="21476196" w14:textId="77777777">
        <w:trPr>
          <w:trHeight w:val="5571"/>
        </w:trPr>
        <w:tc>
          <w:tcPr>
            <w:tcW w:w="5548" w:type="dxa"/>
            <w:tcBorders>
              <w:top w:val="nil"/>
              <w:left w:val="nil"/>
              <w:bottom w:val="nil"/>
              <w:right w:val="nil"/>
            </w:tcBorders>
            <w:shd w:val="clear" w:color="auto" w:fill="D9D9D9"/>
            <w:vAlign w:val="center"/>
          </w:tcPr>
          <w:p w14:paraId="5A3FF689" w14:textId="77777777" w:rsidR="00942B44" w:rsidRDefault="00150248">
            <w:pPr>
              <w:spacing w:after="0" w:line="259" w:lineRule="auto"/>
              <w:ind w:left="0" w:right="116" w:firstLine="0"/>
              <w:jc w:val="center"/>
            </w:pPr>
            <w:r>
              <w:rPr>
                <w:b/>
                <w:sz w:val="26"/>
              </w:rPr>
              <w:lastRenderedPageBreak/>
              <w:t xml:space="preserve">What to do with this form </w:t>
            </w:r>
          </w:p>
          <w:p w14:paraId="62E1CB12" w14:textId="77777777" w:rsidR="00942B44" w:rsidRDefault="00150248">
            <w:pPr>
              <w:spacing w:after="0" w:line="259" w:lineRule="auto"/>
              <w:ind w:left="0" w:firstLine="0"/>
            </w:pPr>
            <w:r>
              <w:t xml:space="preserve"> </w:t>
            </w:r>
          </w:p>
          <w:p w14:paraId="0B38618F" w14:textId="77777777" w:rsidR="00942B44" w:rsidRDefault="00150248">
            <w:pPr>
              <w:spacing w:after="0" w:line="259" w:lineRule="auto"/>
              <w:ind w:left="0" w:firstLine="0"/>
            </w:pPr>
            <w:r>
              <w:t>Co</w:t>
            </w:r>
            <w:r>
              <w:t xml:space="preserve">pies of the following forms must be sent to the Register: </w:t>
            </w:r>
          </w:p>
          <w:p w14:paraId="0D0373A2" w14:textId="77777777" w:rsidR="00942B44" w:rsidRDefault="00150248">
            <w:pPr>
              <w:spacing w:after="21" w:line="259" w:lineRule="auto"/>
              <w:ind w:left="0" w:firstLine="0"/>
            </w:pPr>
            <w:r>
              <w:t xml:space="preserve"> </w:t>
            </w:r>
          </w:p>
          <w:p w14:paraId="5877C8AB" w14:textId="77777777" w:rsidR="00942B44" w:rsidRDefault="00150248">
            <w:pPr>
              <w:numPr>
                <w:ilvl w:val="0"/>
                <w:numId w:val="6"/>
              </w:numPr>
              <w:spacing w:after="0" w:line="259" w:lineRule="auto"/>
              <w:ind w:hanging="360"/>
            </w:pPr>
            <w:r>
              <w:t xml:space="preserve">Personal Details &amp; Consent Form for Registration </w:t>
            </w:r>
          </w:p>
          <w:p w14:paraId="065A3884" w14:textId="77777777" w:rsidR="00942B44" w:rsidRDefault="00150248">
            <w:pPr>
              <w:numPr>
                <w:ilvl w:val="0"/>
                <w:numId w:val="6"/>
              </w:numPr>
              <w:spacing w:after="0" w:line="239" w:lineRule="auto"/>
              <w:ind w:hanging="360"/>
            </w:pPr>
            <w:r>
              <w:t xml:space="preserve">Q Fever Pre-Screening &amp; Vaccination Form OR evidence of testing/vaccination </w:t>
            </w:r>
          </w:p>
          <w:p w14:paraId="4E36E51D" w14:textId="77777777" w:rsidR="00942B44" w:rsidRDefault="00150248">
            <w:pPr>
              <w:spacing w:after="0" w:line="259" w:lineRule="auto"/>
              <w:ind w:left="720" w:firstLine="0"/>
            </w:pPr>
            <w:r>
              <w:t xml:space="preserve"> </w:t>
            </w:r>
          </w:p>
          <w:p w14:paraId="2B00561D" w14:textId="77777777" w:rsidR="00942B44" w:rsidRDefault="00150248">
            <w:pPr>
              <w:spacing w:after="20" w:line="259" w:lineRule="auto"/>
              <w:ind w:left="0" w:firstLine="0"/>
            </w:pPr>
            <w:r>
              <w:t xml:space="preserve">Provision of the following is optional: </w:t>
            </w:r>
          </w:p>
          <w:p w14:paraId="46F46270" w14:textId="77777777" w:rsidR="00942B44" w:rsidRDefault="00150248">
            <w:pPr>
              <w:numPr>
                <w:ilvl w:val="0"/>
                <w:numId w:val="6"/>
              </w:numPr>
              <w:spacing w:after="0" w:line="259" w:lineRule="auto"/>
              <w:ind w:hanging="360"/>
            </w:pPr>
            <w:r>
              <w:t xml:space="preserve">Serology report (optional) </w:t>
            </w:r>
          </w:p>
          <w:p w14:paraId="28713C9A" w14:textId="77777777" w:rsidR="00942B44" w:rsidRDefault="00150248">
            <w:pPr>
              <w:spacing w:after="0" w:line="259" w:lineRule="auto"/>
              <w:ind w:left="0" w:firstLine="0"/>
            </w:pPr>
            <w:r>
              <w:t xml:space="preserve"> </w:t>
            </w:r>
          </w:p>
          <w:p w14:paraId="1B2EB897" w14:textId="77777777" w:rsidR="00942B44" w:rsidRDefault="00150248">
            <w:pPr>
              <w:spacing w:after="2" w:line="237" w:lineRule="auto"/>
              <w:ind w:left="0" w:firstLine="0"/>
            </w:pPr>
            <w:r>
              <w:t xml:space="preserve">Copies of these forms should also be held by the medical practice &amp;/or employer. </w:t>
            </w:r>
          </w:p>
          <w:p w14:paraId="6A6C27C2" w14:textId="77777777" w:rsidR="00942B44" w:rsidRDefault="00150248">
            <w:pPr>
              <w:spacing w:after="0" w:line="259" w:lineRule="auto"/>
              <w:ind w:left="0" w:firstLine="0"/>
            </w:pPr>
            <w:r>
              <w:t xml:space="preserve"> </w:t>
            </w:r>
          </w:p>
          <w:p w14:paraId="523E3270" w14:textId="77777777" w:rsidR="00942B44" w:rsidRDefault="00150248">
            <w:pPr>
              <w:spacing w:after="0" w:line="239" w:lineRule="auto"/>
              <w:ind w:left="0" w:right="13" w:firstLine="0"/>
            </w:pPr>
            <w:r>
              <w:t xml:space="preserve">Medical staff or employers with online access to the Register are encouraged to register patient details online and upload forms electronically. </w:t>
            </w:r>
          </w:p>
          <w:p w14:paraId="3721E148" w14:textId="77777777" w:rsidR="00942B44" w:rsidRDefault="00150248">
            <w:pPr>
              <w:spacing w:after="0" w:line="259" w:lineRule="auto"/>
              <w:ind w:left="0" w:firstLine="0"/>
            </w:pPr>
            <w:r>
              <w:t xml:space="preserve"> </w:t>
            </w:r>
          </w:p>
          <w:p w14:paraId="29CC64E5" w14:textId="77777777" w:rsidR="00942B44" w:rsidRDefault="00150248">
            <w:pPr>
              <w:spacing w:after="0" w:line="259" w:lineRule="auto"/>
              <w:ind w:left="0" w:firstLine="0"/>
            </w:pPr>
            <w:r>
              <w:t xml:space="preserve">Register staff will issue the individual an </w:t>
            </w:r>
            <w:r>
              <w:rPr>
                <w:i/>
              </w:rPr>
              <w:t>Australian Q Fever Register eStatement</w:t>
            </w:r>
            <w:r>
              <w:t xml:space="preserve"> once all relevant data is</w:t>
            </w:r>
            <w:r>
              <w:t xml:space="preserve"> reconciled. </w:t>
            </w:r>
          </w:p>
        </w:tc>
      </w:tr>
    </w:tbl>
    <w:p w14:paraId="4A777A67" w14:textId="77777777" w:rsidR="00942B44" w:rsidRDefault="00150248">
      <w:pPr>
        <w:spacing w:after="0" w:line="259" w:lineRule="auto"/>
        <w:ind w:left="0" w:right="1272" w:firstLine="0"/>
        <w:jc w:val="right"/>
      </w:pPr>
      <w:r>
        <w:rPr>
          <w:noProof/>
        </w:rPr>
        <w:drawing>
          <wp:inline distT="0" distB="0" distL="0" distR="0" wp14:anchorId="6B6D03CE" wp14:editId="5037D9B7">
            <wp:extent cx="1283208" cy="827405"/>
            <wp:effectExtent l="0" t="0" r="0" b="0"/>
            <wp:docPr id="1600" name="Picture 1600"/>
            <wp:cNvGraphicFramePr/>
            <a:graphic xmlns:a="http://schemas.openxmlformats.org/drawingml/2006/main">
              <a:graphicData uri="http://schemas.openxmlformats.org/drawingml/2006/picture">
                <pic:pic xmlns:pic="http://schemas.openxmlformats.org/drawingml/2006/picture">
                  <pic:nvPicPr>
                    <pic:cNvPr id="1600" name="Picture 1600"/>
                    <pic:cNvPicPr/>
                  </pic:nvPicPr>
                  <pic:blipFill>
                    <a:blip r:embed="rId7"/>
                    <a:stretch>
                      <a:fillRect/>
                    </a:stretch>
                  </pic:blipFill>
                  <pic:spPr>
                    <a:xfrm>
                      <a:off x="0" y="0"/>
                      <a:ext cx="1283208" cy="827405"/>
                    </a:xfrm>
                    <a:prstGeom prst="rect">
                      <a:avLst/>
                    </a:prstGeom>
                  </pic:spPr>
                </pic:pic>
              </a:graphicData>
            </a:graphic>
          </wp:inline>
        </w:drawing>
      </w:r>
      <w:r>
        <w:t xml:space="preserve"> </w:t>
      </w:r>
    </w:p>
    <w:p w14:paraId="649FA31F" w14:textId="77777777" w:rsidR="00942B44" w:rsidRDefault="00150248">
      <w:pPr>
        <w:spacing w:after="0" w:line="259" w:lineRule="auto"/>
        <w:ind w:left="1388" w:firstLine="0"/>
        <w:jc w:val="center"/>
      </w:pPr>
      <w:r>
        <w:t xml:space="preserve"> </w:t>
      </w:r>
    </w:p>
    <w:p w14:paraId="5B41D711" w14:textId="77777777" w:rsidR="00942B44" w:rsidRDefault="00150248">
      <w:pPr>
        <w:tabs>
          <w:tab w:val="center" w:pos="6170"/>
          <w:tab w:val="center" w:pos="8020"/>
        </w:tabs>
        <w:ind w:left="0" w:firstLine="0"/>
      </w:pPr>
      <w:r>
        <w:rPr>
          <w:sz w:val="22"/>
        </w:rPr>
        <w:tab/>
      </w:r>
      <w:r>
        <w:t xml:space="preserve">Help Line </w:t>
      </w:r>
      <w:r>
        <w:tab/>
        <w:t xml:space="preserve">1300 QFEVER (1300 733 837) </w:t>
      </w:r>
    </w:p>
    <w:p w14:paraId="07E49C38" w14:textId="77777777" w:rsidR="00942B44" w:rsidRDefault="00150248">
      <w:pPr>
        <w:tabs>
          <w:tab w:val="center" w:pos="5918"/>
          <w:tab w:val="center" w:pos="7423"/>
        </w:tabs>
        <w:spacing w:after="0" w:line="259" w:lineRule="auto"/>
        <w:ind w:left="0" w:right="-1816" w:firstLine="0"/>
      </w:pPr>
      <w:r>
        <w:rPr>
          <w:sz w:val="22"/>
        </w:rPr>
        <w:tab/>
      </w:r>
      <w:r>
        <w:t xml:space="preserve">Fax </w:t>
      </w:r>
      <w:r>
        <w:tab/>
        <w:t xml:space="preserve">(07) 3547 8444 </w:t>
      </w:r>
    </w:p>
    <w:p w14:paraId="6849B92D" w14:textId="77777777" w:rsidR="00942B44" w:rsidRDefault="00150248">
      <w:pPr>
        <w:spacing w:after="0" w:line="259" w:lineRule="auto"/>
        <w:ind w:left="1388" w:firstLine="0"/>
        <w:jc w:val="center"/>
      </w:pPr>
      <w:r>
        <w:t xml:space="preserve"> </w:t>
      </w:r>
    </w:p>
    <w:p w14:paraId="6F51F353" w14:textId="77777777" w:rsidR="00942B44" w:rsidRDefault="00150248">
      <w:pPr>
        <w:tabs>
          <w:tab w:val="center" w:pos="5962"/>
          <w:tab w:val="center" w:pos="7939"/>
        </w:tabs>
        <w:ind w:left="0" w:firstLine="0"/>
      </w:pPr>
      <w:r>
        <w:rPr>
          <w:sz w:val="22"/>
        </w:rPr>
        <w:tab/>
      </w:r>
      <w:r>
        <w:t xml:space="preserve">Mail </w:t>
      </w:r>
      <w:r>
        <w:tab/>
        <w:t xml:space="preserve">Australian Q Fever Register </w:t>
      </w:r>
    </w:p>
    <w:p w14:paraId="35F09A49" w14:textId="77777777" w:rsidR="00942B44" w:rsidRDefault="00150248">
      <w:pPr>
        <w:tabs>
          <w:tab w:val="center" w:pos="5773"/>
          <w:tab w:val="center" w:pos="7322"/>
        </w:tabs>
        <w:spacing w:after="0" w:line="259" w:lineRule="auto"/>
        <w:ind w:left="0" w:right="-1615" w:firstLine="0"/>
      </w:pPr>
      <w:r>
        <w:rPr>
          <w:sz w:val="22"/>
        </w:rPr>
        <w:tab/>
      </w:r>
      <w:r>
        <w:t xml:space="preserve"> </w:t>
      </w:r>
      <w:r>
        <w:tab/>
        <w:t xml:space="preserve">PO Box 3403 </w:t>
      </w:r>
    </w:p>
    <w:p w14:paraId="6A5BA1FB" w14:textId="77777777" w:rsidR="00942B44" w:rsidRDefault="00150248">
      <w:pPr>
        <w:tabs>
          <w:tab w:val="center" w:pos="5773"/>
          <w:tab w:val="center" w:pos="7843"/>
        </w:tabs>
        <w:ind w:left="0" w:firstLine="0"/>
      </w:pPr>
      <w:r>
        <w:rPr>
          <w:sz w:val="22"/>
        </w:rPr>
        <w:tab/>
      </w:r>
      <w:r>
        <w:t xml:space="preserve"> </w:t>
      </w:r>
      <w:r>
        <w:tab/>
        <w:t xml:space="preserve">TINGALPA DC  QLD  4173 </w:t>
      </w:r>
    </w:p>
    <w:p w14:paraId="5862149E" w14:textId="77777777" w:rsidR="00942B44" w:rsidRDefault="00150248">
      <w:pPr>
        <w:spacing w:after="0" w:line="259" w:lineRule="auto"/>
        <w:ind w:left="1388" w:firstLine="0"/>
        <w:jc w:val="center"/>
      </w:pPr>
      <w:r>
        <w:t xml:space="preserve"> </w:t>
      </w:r>
    </w:p>
    <w:p w14:paraId="45BDC398" w14:textId="77777777" w:rsidR="00942B44" w:rsidRDefault="00150248">
      <w:pPr>
        <w:tabs>
          <w:tab w:val="center" w:pos="6008"/>
          <w:tab w:val="center" w:pos="7646"/>
        </w:tabs>
        <w:ind w:left="0" w:firstLine="0"/>
      </w:pPr>
      <w:r>
        <w:rPr>
          <w:sz w:val="22"/>
        </w:rPr>
        <w:tab/>
      </w:r>
      <w:r>
        <w:t xml:space="preserve">Email </w:t>
      </w:r>
      <w:r>
        <w:tab/>
        <w:t xml:space="preserve">register@qfever.org </w:t>
      </w:r>
    </w:p>
    <w:p w14:paraId="1C058207" w14:textId="77777777" w:rsidR="00942B44" w:rsidRDefault="00150248">
      <w:pPr>
        <w:tabs>
          <w:tab w:val="center" w:pos="6127"/>
          <w:tab w:val="center" w:pos="7475"/>
        </w:tabs>
        <w:ind w:left="0" w:firstLine="0"/>
      </w:pPr>
      <w:r>
        <w:rPr>
          <w:sz w:val="22"/>
        </w:rPr>
        <w:tab/>
      </w:r>
      <w:r>
        <w:t xml:space="preserve">Website </w:t>
      </w:r>
      <w:r>
        <w:tab/>
        <w:t xml:space="preserve">www.qfever.org </w:t>
      </w:r>
    </w:p>
    <w:p w14:paraId="1A59F7EC" w14:textId="77777777" w:rsidR="00942B44" w:rsidRDefault="00150248">
      <w:pPr>
        <w:spacing w:after="0" w:line="259" w:lineRule="auto"/>
        <w:ind w:left="1388" w:firstLine="0"/>
        <w:jc w:val="center"/>
      </w:pPr>
      <w:r>
        <w:t xml:space="preserve"> </w:t>
      </w:r>
    </w:p>
    <w:p w14:paraId="0888E71D" w14:textId="77777777" w:rsidR="00942B44" w:rsidRDefault="00150248">
      <w:pPr>
        <w:spacing w:after="121" w:line="241" w:lineRule="auto"/>
        <w:ind w:left="5773" w:right="134" w:firstLine="0"/>
      </w:pPr>
      <w:r>
        <w:rPr>
          <w:sz w:val="20"/>
        </w:rPr>
        <w:t>The Australian Q Fever Register is owned by the Australian Meat Processor Corporation (AMPC) and managed by AUS-MEAT Limited. AUS-</w:t>
      </w:r>
      <w:r>
        <w:rPr>
          <w:sz w:val="20"/>
        </w:rPr>
        <w:t xml:space="preserve">MEAT’s </w:t>
      </w:r>
      <w:r>
        <w:rPr>
          <w:sz w:val="20"/>
        </w:rPr>
        <w:t xml:space="preserve">privacy statement for the Q Fever Register is available at </w:t>
      </w:r>
      <w:hyperlink r:id="rId26">
        <w:r>
          <w:rPr>
            <w:color w:val="0000FF"/>
            <w:sz w:val="20"/>
            <w:u w:val="single" w:color="0000FF"/>
          </w:rPr>
          <w:t>www.qfever.</w:t>
        </w:r>
        <w:r>
          <w:rPr>
            <w:color w:val="0000FF"/>
            <w:sz w:val="20"/>
            <w:u w:val="single" w:color="0000FF"/>
          </w:rPr>
          <w:t>org/privacy</w:t>
        </w:r>
      </w:hyperlink>
      <w:hyperlink r:id="rId27">
        <w:r>
          <w:rPr>
            <w:sz w:val="20"/>
          </w:rPr>
          <w:t xml:space="preserve"> </w:t>
        </w:r>
      </w:hyperlink>
      <w:r>
        <w:rPr>
          <w:sz w:val="20"/>
        </w:rPr>
        <w:t xml:space="preserve">. </w:t>
      </w:r>
    </w:p>
    <w:p w14:paraId="0716F6DD" w14:textId="77777777" w:rsidR="00942B44" w:rsidRDefault="00150248">
      <w:pPr>
        <w:spacing w:after="0" w:line="259" w:lineRule="auto"/>
        <w:ind w:left="0" w:firstLine="0"/>
      </w:pPr>
      <w:r>
        <w:t xml:space="preserve"> </w:t>
      </w:r>
    </w:p>
    <w:sectPr w:rsidR="00942B44">
      <w:footerReference w:type="even" r:id="rId28"/>
      <w:footerReference w:type="default" r:id="rId29"/>
      <w:footerReference w:type="first" r:id="rId30"/>
      <w:pgSz w:w="11909" w:h="16838"/>
      <w:pgMar w:top="443" w:right="850" w:bottom="590" w:left="852"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2126" w14:textId="77777777" w:rsidR="00000000" w:rsidRDefault="00150248">
      <w:pPr>
        <w:spacing w:after="0" w:line="240" w:lineRule="auto"/>
      </w:pPr>
      <w:r>
        <w:separator/>
      </w:r>
    </w:p>
  </w:endnote>
  <w:endnote w:type="continuationSeparator" w:id="0">
    <w:p w14:paraId="54F0B13A" w14:textId="77777777" w:rsidR="00000000" w:rsidRDefault="001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1064" w14:textId="77777777" w:rsidR="00942B44" w:rsidRDefault="00150248">
    <w:pPr>
      <w:tabs>
        <w:tab w:val="right" w:pos="10206"/>
      </w:tabs>
      <w:spacing w:after="0" w:line="259" w:lineRule="auto"/>
      <w:ind w:left="0" w:right="-3" w:firstLine="0"/>
    </w:pPr>
    <w:r>
      <w:rPr>
        <w:sz w:val="16"/>
      </w:rPr>
      <w:t xml:space="preserve">QFR005 Australian Q Fever Register Pre-Screening and Vaccination form </w:t>
    </w:r>
    <w:r>
      <w:rPr>
        <w:sz w:val="16"/>
      </w:rPr>
      <w:t>–</w:t>
    </w:r>
    <w:r>
      <w:rPr>
        <w:sz w:val="16"/>
      </w:rPr>
      <w:t xml:space="preserve"> Version 22/05/2018</w:t>
    </w:r>
    <w:r>
      <w:rPr>
        <w:i/>
        <w:sz w:val="16"/>
      </w:rPr>
      <w:t xml:space="preserve"> </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fldChar w:fldCharType="begin"/>
    </w:r>
    <w:r>
      <w:instrText xml:space="preserve"> NUMPAGES   \* MERGEFORMAT </w:instrText>
    </w:r>
    <w:r>
      <w:fldChar w:fldCharType="separate"/>
    </w:r>
    <w:r>
      <w:rPr>
        <w:i/>
        <w:sz w:val="16"/>
      </w:rPr>
      <w:t>3</w:t>
    </w:r>
    <w:r>
      <w:rPr>
        <w:i/>
        <w:sz w:val="16"/>
      </w:rPr>
      <w:fldChar w:fldCharType="end"/>
    </w:r>
    <w:r>
      <w:rPr>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C82F" w14:textId="77777777" w:rsidR="00942B44" w:rsidRDefault="00150248">
    <w:pPr>
      <w:tabs>
        <w:tab w:val="right" w:pos="10206"/>
      </w:tabs>
      <w:spacing w:after="0" w:line="259" w:lineRule="auto"/>
      <w:ind w:left="0" w:right="-3" w:firstLine="0"/>
    </w:pPr>
    <w:r>
      <w:rPr>
        <w:sz w:val="16"/>
      </w:rPr>
      <w:t xml:space="preserve">QFR005 Australian Q Fever Register Pre-Screening and Vaccination form </w:t>
    </w:r>
    <w:r>
      <w:rPr>
        <w:sz w:val="16"/>
      </w:rPr>
      <w:t>–</w:t>
    </w:r>
    <w:r>
      <w:rPr>
        <w:sz w:val="16"/>
      </w:rPr>
      <w:t xml:space="preserve"> Version 22/05/2018</w:t>
    </w:r>
    <w:r>
      <w:rPr>
        <w:i/>
        <w:sz w:val="16"/>
      </w:rPr>
      <w:t xml:space="preserve"> </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fldChar w:fldCharType="begin"/>
    </w:r>
    <w:r>
      <w:instrText xml:space="preserve"> NUMPAGES   \* MERGEFORMAT </w:instrText>
    </w:r>
    <w:r>
      <w:fldChar w:fldCharType="separate"/>
    </w:r>
    <w:r>
      <w:rPr>
        <w:i/>
        <w:sz w:val="16"/>
      </w:rPr>
      <w:t>3</w:t>
    </w:r>
    <w:r>
      <w:rPr>
        <w:i/>
        <w:sz w:val="16"/>
      </w:rPr>
      <w:fldChar w:fldCharType="end"/>
    </w:r>
    <w:r>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7E6C" w14:textId="77777777" w:rsidR="00942B44" w:rsidRDefault="00150248">
    <w:pPr>
      <w:tabs>
        <w:tab w:val="right" w:pos="10206"/>
      </w:tabs>
      <w:spacing w:after="0" w:line="259" w:lineRule="auto"/>
      <w:ind w:left="0" w:right="-3" w:firstLine="0"/>
    </w:pPr>
    <w:r>
      <w:rPr>
        <w:sz w:val="16"/>
      </w:rPr>
      <w:t>QFR005 Australian Q Fever Register Pre-Screening and Vaccinati</w:t>
    </w:r>
    <w:r>
      <w:rPr>
        <w:sz w:val="16"/>
      </w:rPr>
      <w:t xml:space="preserve">on form </w:t>
    </w:r>
    <w:r>
      <w:rPr>
        <w:sz w:val="16"/>
      </w:rPr>
      <w:t>–</w:t>
    </w:r>
    <w:r>
      <w:rPr>
        <w:sz w:val="16"/>
      </w:rPr>
      <w:t xml:space="preserve"> Version 22/05/2018</w:t>
    </w:r>
    <w:r>
      <w:rPr>
        <w:i/>
        <w:sz w:val="16"/>
      </w:rPr>
      <w:t xml:space="preserve"> </w:t>
    </w:r>
    <w:r>
      <w:rPr>
        <w:i/>
        <w:sz w:val="16"/>
      </w:rPr>
      <w:tab/>
      <w:t xml:space="preserve">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r>
      <w:fldChar w:fldCharType="begin"/>
    </w:r>
    <w:r>
      <w:instrText xml:space="preserve"> NUMPAGES   \* MERGEFORMAT </w:instrText>
    </w:r>
    <w:r>
      <w:fldChar w:fldCharType="separate"/>
    </w:r>
    <w:r>
      <w:rPr>
        <w:i/>
        <w:sz w:val="16"/>
      </w:rPr>
      <w:t>3</w:t>
    </w:r>
    <w:r>
      <w:rPr>
        <w:i/>
        <w:sz w:val="16"/>
      </w:rPr>
      <w:fldChar w:fldCharType="end"/>
    </w:r>
    <w:r>
      <w:rPr>
        <w: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2045" w14:textId="77777777" w:rsidR="00000000" w:rsidRDefault="00150248">
      <w:pPr>
        <w:spacing w:after="0" w:line="240" w:lineRule="auto"/>
      </w:pPr>
      <w:r>
        <w:separator/>
      </w:r>
    </w:p>
  </w:footnote>
  <w:footnote w:type="continuationSeparator" w:id="0">
    <w:p w14:paraId="7152D70A" w14:textId="77777777" w:rsidR="00000000" w:rsidRDefault="0015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39A9"/>
    <w:multiLevelType w:val="hybridMultilevel"/>
    <w:tmpl w:val="A3C66F76"/>
    <w:lvl w:ilvl="0" w:tplc="9C7A8D6E">
      <w:start w:val="1"/>
      <w:numFmt w:val="bullet"/>
      <w:lvlText w:val="•"/>
      <w:lvlJc w:val="left"/>
      <w:pPr>
        <w:ind w:left="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92FE6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5E2C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9A85B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8402A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AA13A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4AEDC9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96C1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9D6119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CF619B9"/>
    <w:multiLevelType w:val="hybridMultilevel"/>
    <w:tmpl w:val="0E646604"/>
    <w:lvl w:ilvl="0" w:tplc="FDB498A0">
      <w:start w:val="1"/>
      <w:numFmt w:val="bullet"/>
      <w:lvlText w:val="•"/>
      <w:lvlJc w:val="left"/>
      <w:pPr>
        <w:ind w:left="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08E1A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B1CD6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6EC000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02C0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01AFC2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7AFA2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F96CD3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EC665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4350C15"/>
    <w:multiLevelType w:val="hybridMultilevel"/>
    <w:tmpl w:val="89784406"/>
    <w:lvl w:ilvl="0" w:tplc="14BCD9E4">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1FA9518">
      <w:start w:val="1"/>
      <w:numFmt w:val="bullet"/>
      <w:lvlText w:val="o"/>
      <w:lvlJc w:val="left"/>
      <w:pPr>
        <w:ind w:left="16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7A0D200">
      <w:start w:val="1"/>
      <w:numFmt w:val="bullet"/>
      <w:lvlText w:val="▪"/>
      <w:lvlJc w:val="left"/>
      <w:pPr>
        <w:ind w:left="23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2A6D66A">
      <w:start w:val="1"/>
      <w:numFmt w:val="bullet"/>
      <w:lvlText w:val="•"/>
      <w:lvlJc w:val="left"/>
      <w:pPr>
        <w:ind w:left="31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D82758">
      <w:start w:val="1"/>
      <w:numFmt w:val="bullet"/>
      <w:lvlText w:val="o"/>
      <w:lvlJc w:val="left"/>
      <w:pPr>
        <w:ind w:left="38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D4D9D0">
      <w:start w:val="1"/>
      <w:numFmt w:val="bullet"/>
      <w:lvlText w:val="▪"/>
      <w:lvlJc w:val="left"/>
      <w:pPr>
        <w:ind w:left="45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A86C760">
      <w:start w:val="1"/>
      <w:numFmt w:val="bullet"/>
      <w:lvlText w:val="•"/>
      <w:lvlJc w:val="left"/>
      <w:pPr>
        <w:ind w:left="52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546310">
      <w:start w:val="1"/>
      <w:numFmt w:val="bullet"/>
      <w:lvlText w:val="o"/>
      <w:lvlJc w:val="left"/>
      <w:pPr>
        <w:ind w:left="59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5E45E04">
      <w:start w:val="1"/>
      <w:numFmt w:val="bullet"/>
      <w:lvlText w:val="▪"/>
      <w:lvlJc w:val="left"/>
      <w:pPr>
        <w:ind w:left="67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814180"/>
    <w:multiLevelType w:val="hybridMultilevel"/>
    <w:tmpl w:val="1554830C"/>
    <w:lvl w:ilvl="0" w:tplc="C3F640E6">
      <w:start w:val="1"/>
      <w:numFmt w:val="bullet"/>
      <w:lvlText w:val="•"/>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264D96">
      <w:start w:val="1"/>
      <w:numFmt w:val="bullet"/>
      <w:lvlText w:val="o"/>
      <w:lvlJc w:val="left"/>
      <w:pPr>
        <w:ind w:left="13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7AC351C">
      <w:start w:val="1"/>
      <w:numFmt w:val="bullet"/>
      <w:lvlText w:val="▪"/>
      <w:lvlJc w:val="left"/>
      <w:pPr>
        <w:ind w:left="21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B861C6A">
      <w:start w:val="1"/>
      <w:numFmt w:val="bullet"/>
      <w:lvlText w:val="•"/>
      <w:lvlJc w:val="left"/>
      <w:pPr>
        <w:ind w:left="2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8B69C3A">
      <w:start w:val="1"/>
      <w:numFmt w:val="bullet"/>
      <w:lvlText w:val="o"/>
      <w:lvlJc w:val="left"/>
      <w:pPr>
        <w:ind w:left="35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1481740">
      <w:start w:val="1"/>
      <w:numFmt w:val="bullet"/>
      <w:lvlText w:val="▪"/>
      <w:lvlJc w:val="left"/>
      <w:pPr>
        <w:ind w:left="42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80B3AC">
      <w:start w:val="1"/>
      <w:numFmt w:val="bullet"/>
      <w:lvlText w:val="•"/>
      <w:lvlJc w:val="left"/>
      <w:pPr>
        <w:ind w:left="49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47C8720">
      <w:start w:val="1"/>
      <w:numFmt w:val="bullet"/>
      <w:lvlText w:val="o"/>
      <w:lvlJc w:val="left"/>
      <w:pPr>
        <w:ind w:left="57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018A4CE">
      <w:start w:val="1"/>
      <w:numFmt w:val="bullet"/>
      <w:lvlText w:val="▪"/>
      <w:lvlJc w:val="left"/>
      <w:pPr>
        <w:ind w:left="64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01C6CF2"/>
    <w:multiLevelType w:val="hybridMultilevel"/>
    <w:tmpl w:val="991EA796"/>
    <w:lvl w:ilvl="0" w:tplc="A060FB88">
      <w:start w:val="1"/>
      <w:numFmt w:val="bullet"/>
      <w:lvlText w:val="•"/>
      <w:lvlJc w:val="left"/>
      <w:pPr>
        <w:ind w:left="5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8E7E4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97CF5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9205B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2848A9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FE63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8A0F3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F04C6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95619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3820352"/>
    <w:multiLevelType w:val="hybridMultilevel"/>
    <w:tmpl w:val="1EB43D24"/>
    <w:lvl w:ilvl="0" w:tplc="1A6E5AA0">
      <w:start w:val="1"/>
      <w:numFmt w:val="bullet"/>
      <w:lvlText w:val="•"/>
      <w:lvlJc w:val="left"/>
      <w:pPr>
        <w:ind w:left="5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48D1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F7AF0F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2B4BB9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742AC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C0F98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6F6A00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7B0984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ED89C6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44"/>
    <w:rsid w:val="00150248"/>
    <w:rsid w:val="0094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1C774"/>
  <w15:docId w15:val="{3E1E1818-B140-4546-9886-1E6E1860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mmunise.health.gov.au/internet/immunise/publishing.nsf/Content/Handbook10-home~handbook10part4~handbook10-4-15" TargetMode="External"/><Relationship Id="rId18" Type="http://schemas.openxmlformats.org/officeDocument/2006/relationships/hyperlink" Target="http://www.seqirus.com.au/contact" TargetMode="External"/><Relationship Id="rId26" Type="http://schemas.openxmlformats.org/officeDocument/2006/relationships/hyperlink" Target="http://www.qfever.org/privacy" TargetMode="External"/><Relationship Id="rId3" Type="http://schemas.openxmlformats.org/officeDocument/2006/relationships/settings" Target="settings.xml"/><Relationship Id="rId21" Type="http://schemas.openxmlformats.org/officeDocument/2006/relationships/hyperlink" Target="https://www.tga.gov.au/reporting-problems"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www.immunise.health.gov.au/internet/immunise/publishing.nsf/Content/Handbook10-home~handbook10part4~handbook10-4-15" TargetMode="External"/><Relationship Id="rId17" Type="http://schemas.openxmlformats.org/officeDocument/2006/relationships/hyperlink" Target="http://www.seqirus.com.au/contact" TargetMode="External"/><Relationship Id="rId25" Type="http://schemas.openxmlformats.org/officeDocument/2006/relationships/hyperlink" Target="http://www.seqirus.com.au/"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seqirus.com.au/contact" TargetMode="External"/><Relationship Id="rId20" Type="http://schemas.openxmlformats.org/officeDocument/2006/relationships/hyperlink" Target="https://www.tga.gov.au/reporting-problem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munise.health.gov.au/internet/immunise/publishing.nsf/Content/Handbook10-home~handbook10part4~handbook10-4-15" TargetMode="External"/><Relationship Id="rId24" Type="http://schemas.openxmlformats.org/officeDocument/2006/relationships/hyperlink" Target="http://www.seqirus.com.a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mmunise.health.gov.au/internet/immunise/publishing.nsf/Content/Handbook10-home~handbook10part4~handbook10-4-15" TargetMode="External"/><Relationship Id="rId23" Type="http://schemas.openxmlformats.org/officeDocument/2006/relationships/hyperlink" Target="https://www.tga.gov.au/reporting-problems" TargetMode="External"/><Relationship Id="rId28" Type="http://schemas.openxmlformats.org/officeDocument/2006/relationships/footer" Target="footer1.xml"/><Relationship Id="rId10" Type="http://schemas.openxmlformats.org/officeDocument/2006/relationships/hyperlink" Target="http://www.immunise.health.gov.au/internet/immunise/publishing.nsf/Content/Handbook10-home~handbook10part4~handbook10-4-15" TargetMode="External"/><Relationship Id="rId19" Type="http://schemas.openxmlformats.org/officeDocument/2006/relationships/hyperlink" Target="https://www.tga.gov.au/reporting-proble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munise.health.gov.au/internet/immunise/publishing.nsf/Content/Handbook10-home~handbook10part4~handbook10-4-15" TargetMode="External"/><Relationship Id="rId14" Type="http://schemas.openxmlformats.org/officeDocument/2006/relationships/hyperlink" Target="http://www.immunise.health.gov.au/internet/immunise/publishing.nsf/Content/Handbook10-home~handbook10part4~handbook10-4-15" TargetMode="External"/><Relationship Id="rId22" Type="http://schemas.openxmlformats.org/officeDocument/2006/relationships/hyperlink" Target="https://www.tga.gov.au/reporting-problems" TargetMode="External"/><Relationship Id="rId27" Type="http://schemas.openxmlformats.org/officeDocument/2006/relationships/hyperlink" Target="http://www.qfever.org/privacy" TargetMode="External"/><Relationship Id="rId30" Type="http://schemas.openxmlformats.org/officeDocument/2006/relationships/footer" Target="footer3.xml"/><Relationship Id="rId35" Type="http://schemas.openxmlformats.org/officeDocument/2006/relationships/customXml" Target="../customXml/item3.xml"/><Relationship Id="rId8" Type="http://schemas.openxmlformats.org/officeDocument/2006/relationships/hyperlink" Target="http://www.immunise.health.gov.au/internet/immunise/publishing.nsf/Content/Handbook10-home~handbook10part4~handbook10-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632B4DE602747A75F7BC325358DDA" ma:contentTypeVersion="18" ma:contentTypeDescription="Create a new document." ma:contentTypeScope="" ma:versionID="cdd47dffb56907fd29fdfa243b5c2539">
  <xsd:schema xmlns:xsd="http://www.w3.org/2001/XMLSchema" xmlns:xs="http://www.w3.org/2001/XMLSchema" xmlns:p="http://schemas.microsoft.com/office/2006/metadata/properties" xmlns:ns2="678375d3-e852-4425-8491-1309cb8bec20" xmlns:ns3="524026b3-6b58-4570-bb11-d30b3bfc78c1" targetNamespace="http://schemas.microsoft.com/office/2006/metadata/properties" ma:root="true" ma:fieldsID="abe106a66d31375e8792e3c52e7e6127" ns2:_="" ns3:_="">
    <xsd:import namespace="678375d3-e852-4425-8491-1309cb8bec20"/>
    <xsd:import namespace="524026b3-6b58-4570-bb11-d30b3bfc78c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375d3-e852-4425-8491-1309cb8b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902e771-e933-456a-81a5-5282b6a1d7f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026b3-6b58-4570-bb11-d30b3bfc78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9dd087-0370-4312-bd2f-19cee007b332}" ma:internalName="TaxCatchAll" ma:showField="CatchAllData" ma:web="524026b3-6b58-4570-bb11-d30b3bfc78c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4026b3-6b58-4570-bb11-d30b3bfc78c1" xsi:nil="true"/>
    <lcf76f155ced4ddcb4097134ff3c332f xmlns="678375d3-e852-4425-8491-1309cb8bec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D62012-A555-432E-AAA4-3D61A0F6821E}"/>
</file>

<file path=customXml/itemProps2.xml><?xml version="1.0" encoding="utf-8"?>
<ds:datastoreItem xmlns:ds="http://schemas.openxmlformats.org/officeDocument/2006/customXml" ds:itemID="{E15E721C-F706-4B52-890B-A9D0D5C8C8CF}"/>
</file>

<file path=customXml/itemProps3.xml><?xml version="1.0" encoding="utf-8"?>
<ds:datastoreItem xmlns:ds="http://schemas.openxmlformats.org/officeDocument/2006/customXml" ds:itemID="{1753724F-6BF6-4FC7-A366-8E946F367895}"/>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6821</Characters>
  <Application>Microsoft Office Word</Application>
  <DocSecurity>0</DocSecurity>
  <Lines>265</Lines>
  <Paragraphs>145</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FEVER PRESCREENING AND VACCINATION PROTOCOL</dc:title>
  <dc:subject/>
  <dc:creator>Angus Cameron</dc:creator>
  <cp:keywords/>
  <cp:lastModifiedBy>Karma</cp:lastModifiedBy>
  <cp:revision>2</cp:revision>
  <dcterms:created xsi:type="dcterms:W3CDTF">2024-02-06T04:24:00Z</dcterms:created>
  <dcterms:modified xsi:type="dcterms:W3CDTF">2024-02-06T04:24:00Z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5a23763cfda3217c14773c07d6d3dd96ca7d842ec02b0bc03ad695b4b69c83d7</vt:lpwstr>
  </property>
  <property fmtid="{D5CDD505-2E9C-101B-9397-08002B2CF9AE}" pid="3" name="ContentTypeId">
    <vt:lpwstr>0x010100BAC632B4DE602747A75F7BC325358DDA</vt:lpwstr>
  </property>
</Properties>
</file>