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95" w:rsidRPr="00100795" w:rsidRDefault="00100795" w:rsidP="00100795">
      <w:r w:rsidRPr="00100795">
        <w:fldChar w:fldCharType="begin"/>
      </w:r>
      <w:r w:rsidRPr="00100795">
        <w:instrText xml:space="preserve"> HYPERLINK "https://help.kinnect.com.au/en/collections/3801242-reshealth" </w:instrText>
      </w:r>
      <w:r w:rsidRPr="00100795">
        <w:fldChar w:fldCharType="separate"/>
      </w:r>
      <w:proofErr w:type="spellStart"/>
      <w:r w:rsidRPr="00100795">
        <w:rPr>
          <w:rStyle w:val="Hyperlink"/>
        </w:rPr>
        <w:t>ResHealth</w:t>
      </w:r>
      <w:proofErr w:type="spellEnd"/>
      <w:r w:rsidRPr="00100795">
        <w:fldChar w:fldCharType="end"/>
      </w:r>
    </w:p>
    <w:p w:rsidR="00100795" w:rsidRPr="00100795" w:rsidRDefault="00100795" w:rsidP="00100795">
      <w:r w:rsidRPr="00100795">
        <w:t xml:space="preserve">How to Initiate a Health Assessment in </w:t>
      </w:r>
      <w:proofErr w:type="spellStart"/>
      <w:r w:rsidRPr="00100795">
        <w:t>ResHealth</w:t>
      </w:r>
      <w:proofErr w:type="spellEnd"/>
      <w:r w:rsidR="00013BD9">
        <w:t xml:space="preserve"> for Coal Board Medicals</w:t>
      </w:r>
      <w:bookmarkStart w:id="0" w:name="_GoBack"/>
      <w:bookmarkEnd w:id="0"/>
    </w:p>
    <w:p w:rsidR="00100795" w:rsidRPr="00100795" w:rsidRDefault="00100795" w:rsidP="00100795">
      <w:r w:rsidRPr="00100795">
        <w:t xml:space="preserve">From 1st April, all Queensland Coal Mine Workers Health Assessments must be initiated in the new online platform, </w:t>
      </w:r>
      <w:hyperlink r:id="rId6" w:tgtFrame="_blank" w:history="1">
        <w:proofErr w:type="spellStart"/>
        <w:r w:rsidRPr="00100795">
          <w:rPr>
            <w:rStyle w:val="Hyperlink"/>
            <w:b/>
            <w:bCs/>
          </w:rPr>
          <w:t>ResHealth</w:t>
        </w:r>
        <w:proofErr w:type="spellEnd"/>
      </w:hyperlink>
      <w:r w:rsidRPr="00100795">
        <w:t xml:space="preserve">. </w:t>
      </w:r>
    </w:p>
    <w:p w:rsidR="00100795" w:rsidRPr="00100795" w:rsidRDefault="00100795" w:rsidP="00100795">
      <w:pPr>
        <w:rPr>
          <w:b/>
          <w:bCs/>
        </w:rPr>
      </w:pPr>
      <w:r w:rsidRPr="00100795">
        <w:rPr>
          <w:b/>
          <w:bCs/>
        </w:rPr>
        <w:t>Key Points:</w:t>
      </w:r>
    </w:p>
    <w:p w:rsidR="00100795" w:rsidRPr="00100795" w:rsidRDefault="00100795" w:rsidP="00100795">
      <w:pPr>
        <w:numPr>
          <w:ilvl w:val="0"/>
          <w:numId w:val="1"/>
        </w:numPr>
      </w:pPr>
      <w:r w:rsidRPr="00100795">
        <w:t xml:space="preserve">All Health Assessments MUST be initiated in </w:t>
      </w:r>
      <w:proofErr w:type="spellStart"/>
      <w:r w:rsidRPr="00100795">
        <w:t>ResHealth</w:t>
      </w:r>
      <w:proofErr w:type="spellEnd"/>
    </w:p>
    <w:p w:rsidR="00100795" w:rsidRDefault="00100795" w:rsidP="00100795">
      <w:pPr>
        <w:numPr>
          <w:ilvl w:val="0"/>
          <w:numId w:val="1"/>
        </w:numPr>
      </w:pPr>
      <w:r w:rsidRPr="00100795">
        <w:t xml:space="preserve">Employers will need to provide key information (HA Number + AMA) </w:t>
      </w:r>
    </w:p>
    <w:p w:rsidR="00100795" w:rsidRPr="00100795" w:rsidRDefault="00100795" w:rsidP="00100795">
      <w:pPr>
        <w:numPr>
          <w:ilvl w:val="0"/>
          <w:numId w:val="1"/>
        </w:numPr>
      </w:pPr>
      <w:r>
        <w:t xml:space="preserve">We need  </w:t>
      </w:r>
      <w:proofErr w:type="spellStart"/>
      <w:r>
        <w:t>Lungscreen</w:t>
      </w:r>
      <w:proofErr w:type="spellEnd"/>
      <w:r>
        <w:t xml:space="preserve"> number (candidate must register on Lungscreen.com and use the exact  name and DOB you give us when you book in) + advise if the </w:t>
      </w:r>
      <w:proofErr w:type="spellStart"/>
      <w:r>
        <w:t>Lungscreen</w:t>
      </w:r>
      <w:proofErr w:type="spellEnd"/>
      <w:r>
        <w:t xml:space="preserve"> </w:t>
      </w:r>
      <w:proofErr w:type="spellStart"/>
      <w:r>
        <w:t>Xray</w:t>
      </w:r>
      <w:proofErr w:type="spellEnd"/>
      <w:r>
        <w:t xml:space="preserve"> is urgent (few days for a result) or </w:t>
      </w:r>
      <w:proofErr w:type="spellStart"/>
      <w:r>
        <w:t>non urgent</w:t>
      </w:r>
      <w:proofErr w:type="spellEnd"/>
      <w:r>
        <w:t xml:space="preserve"> (2 weeks)</w:t>
      </w:r>
    </w:p>
    <w:p w:rsidR="00100795" w:rsidRPr="00100795" w:rsidRDefault="00100795" w:rsidP="00100795">
      <w:pPr>
        <w:numPr>
          <w:ilvl w:val="0"/>
          <w:numId w:val="1"/>
        </w:numPr>
      </w:pPr>
      <w:r w:rsidRPr="00100795">
        <w:t xml:space="preserve">It's essential that candidates/workers complete their section 2 in </w:t>
      </w:r>
      <w:proofErr w:type="spellStart"/>
      <w:r w:rsidRPr="00100795">
        <w:t>ResHealth</w:t>
      </w:r>
      <w:proofErr w:type="spellEnd"/>
      <w:r w:rsidRPr="00100795">
        <w:t xml:space="preserve"> before an appointment can be scheduled</w:t>
      </w:r>
    </w:p>
    <w:p w:rsidR="00100795" w:rsidRPr="00100795" w:rsidRDefault="00100795" w:rsidP="00100795">
      <w:pPr>
        <w:numPr>
          <w:ilvl w:val="0"/>
          <w:numId w:val="1"/>
        </w:numPr>
      </w:pPr>
      <w:r>
        <w:t>We</w:t>
      </w:r>
      <w:r w:rsidRPr="00100795">
        <w:t xml:space="preserve"> will not proceed with scheduling any appointments until the worker has confirmed they have completed their section 2</w:t>
      </w:r>
    </w:p>
    <w:p w:rsidR="00100795" w:rsidRPr="00100795" w:rsidRDefault="00100795" w:rsidP="00100795">
      <w:pPr>
        <w:rPr>
          <w:b/>
          <w:bCs/>
        </w:rPr>
      </w:pPr>
      <w:r w:rsidRPr="00100795">
        <w:rPr>
          <w:b/>
          <w:bCs/>
        </w:rPr>
        <w:t>The New Process</w:t>
      </w:r>
    </w:p>
    <w:p w:rsidR="00100795" w:rsidRPr="00100795" w:rsidRDefault="00100795" w:rsidP="00100795">
      <w:r w:rsidRPr="00100795">
        <w:rPr>
          <w:b/>
          <w:bCs/>
        </w:rPr>
        <w:t xml:space="preserve">1. Initiate the Health Assessment (HA) in </w:t>
      </w:r>
      <w:proofErr w:type="spellStart"/>
      <w:r w:rsidRPr="00100795">
        <w:rPr>
          <w:b/>
          <w:bCs/>
        </w:rPr>
        <w:t>ResHealth</w:t>
      </w:r>
      <w:proofErr w:type="spellEnd"/>
      <w:r w:rsidRPr="00100795">
        <w:rPr>
          <w:b/>
          <w:bCs/>
        </w:rPr>
        <w:t xml:space="preserve">. </w:t>
      </w:r>
      <w:r w:rsidRPr="00100795">
        <w:t xml:space="preserve">You have the option to either initiate a HA for an existing worker (who is already in </w:t>
      </w:r>
      <w:proofErr w:type="spellStart"/>
      <w:r w:rsidRPr="00100795">
        <w:t>ResHealth</w:t>
      </w:r>
      <w:proofErr w:type="spellEnd"/>
      <w:r w:rsidRPr="00100795">
        <w:t xml:space="preserve">), or initiate a HA for a new worker. During this process, you'll be asked to nominate the AMA. Take a note of these details as you'll need this information and the HA Number that is generated for the next step. Note there are support guides for using </w:t>
      </w:r>
      <w:proofErr w:type="spellStart"/>
      <w:r w:rsidRPr="00100795">
        <w:t>ResHealth</w:t>
      </w:r>
      <w:proofErr w:type="spellEnd"/>
      <w:r w:rsidRPr="00100795">
        <w:t xml:space="preserve"> on their website if you need assistance in initiating the HA: </w:t>
      </w:r>
      <w:hyperlink r:id="rId7" w:tgtFrame="_blank" w:history="1">
        <w:r w:rsidRPr="00100795">
          <w:rPr>
            <w:rStyle w:val="Hyperlink"/>
            <w:b/>
            <w:bCs/>
          </w:rPr>
          <w:t xml:space="preserve">https://www.rshq.qld.gov.au/reshealth/support-guides </w:t>
        </w:r>
      </w:hyperlink>
    </w:p>
    <w:p w:rsidR="00100795" w:rsidRDefault="00100795" w:rsidP="00100795">
      <w:r>
        <w:rPr>
          <w:noProof/>
          <w:lang w:eastAsia="en-AU"/>
        </w:rPr>
        <w:drawing>
          <wp:inline distT="0" distB="0" distL="0" distR="0" wp14:anchorId="6574F0B7" wp14:editId="52438694">
            <wp:extent cx="5731510" cy="2408555"/>
            <wp:effectExtent l="0" t="0" r="2540" b="0"/>
            <wp:docPr id="4" name="Picture 4" descr="https://downloads.intercomcdn.com/i/o/686343236/91d7f7678c350e91b23c6b07/image.png">
              <a:hlinkClick xmlns:a="http://schemas.openxmlformats.org/drawingml/2006/main" r:id="rId8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downloads.intercomcdn.com/i/o/686343236/91d7f7678c350e91b23c6b07/image.png">
                      <a:hlinkClick r:id="rId8" tgtFrame="&quot;_blank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95" w:rsidRDefault="00100795" w:rsidP="00100795"/>
    <w:p w:rsidR="00100795" w:rsidRPr="00100795" w:rsidRDefault="00100795" w:rsidP="00100795"/>
    <w:p w:rsidR="00100795" w:rsidRDefault="00100795" w:rsidP="00100795">
      <w:r>
        <w:rPr>
          <w:b/>
          <w:bCs/>
        </w:rPr>
        <w:lastRenderedPageBreak/>
        <w:t>2</w:t>
      </w:r>
      <w:r w:rsidRPr="00100795">
        <w:rPr>
          <w:b/>
          <w:bCs/>
        </w:rPr>
        <w:t>. Candidate completes their section 2.</w:t>
      </w:r>
      <w:r w:rsidRPr="00100795">
        <w:t xml:space="preserve"> As soon as you've initiated the HA request in </w:t>
      </w:r>
      <w:proofErr w:type="spellStart"/>
      <w:r w:rsidRPr="00100795">
        <w:t>ResHealth</w:t>
      </w:r>
      <w:proofErr w:type="spellEnd"/>
      <w:r w:rsidRPr="00100795">
        <w:t>, this will trigger an email requesting they complete their Section of the HA (previously called Section 2).</w:t>
      </w:r>
    </w:p>
    <w:p w:rsidR="00100795" w:rsidRDefault="00100795" w:rsidP="00100795">
      <w:r>
        <w:rPr>
          <w:b/>
          <w:bCs/>
        </w:rPr>
        <w:t>3</w:t>
      </w:r>
      <w:r w:rsidRPr="00100795">
        <w:rPr>
          <w:b/>
          <w:bCs/>
        </w:rPr>
        <w:t xml:space="preserve">. </w:t>
      </w:r>
      <w:r>
        <w:rPr>
          <w:b/>
          <w:bCs/>
        </w:rPr>
        <w:t xml:space="preserve">Once section 2 done by candidate, </w:t>
      </w:r>
      <w:r>
        <w:rPr>
          <w:b/>
          <w:bCs/>
        </w:rPr>
        <w:t xml:space="preserve">Make an appointment with us for their medical. We need Name, Dob, contact ph and email, </w:t>
      </w:r>
      <w:proofErr w:type="spellStart"/>
      <w:r>
        <w:rPr>
          <w:b/>
          <w:bCs/>
        </w:rPr>
        <w:t>Lungscreen</w:t>
      </w:r>
      <w:proofErr w:type="spellEnd"/>
      <w:r>
        <w:rPr>
          <w:b/>
          <w:bCs/>
        </w:rPr>
        <w:t xml:space="preserve"> number and urgency of the </w:t>
      </w:r>
      <w:proofErr w:type="spellStart"/>
      <w:proofErr w:type="gramStart"/>
      <w:r>
        <w:rPr>
          <w:b/>
          <w:bCs/>
        </w:rPr>
        <w:t>lungscreen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Xray</w:t>
      </w:r>
      <w:proofErr w:type="spellEnd"/>
      <w:proofErr w:type="gramEnd"/>
      <w:r>
        <w:rPr>
          <w:b/>
          <w:bCs/>
        </w:rPr>
        <w:t xml:space="preserve"> and the Ha number for the booking</w:t>
      </w:r>
      <w:r w:rsidR="009E686F">
        <w:t xml:space="preserve"> and company contacts for accounts paying. </w:t>
      </w:r>
      <w:r w:rsidR="00B06B7B" w:rsidRPr="00100795">
        <w:t xml:space="preserve">This </w:t>
      </w:r>
      <w:r w:rsidR="009E686F">
        <w:t xml:space="preserve">appointment </w:t>
      </w:r>
      <w:r w:rsidR="00B06B7B" w:rsidRPr="00100795">
        <w:t>includes the Health Assessment that will be completed by the</w:t>
      </w:r>
      <w:r w:rsidR="00B06B7B">
        <w:t xml:space="preserve"> EMO, and the Chest X-Ray (ILO) and the spirometry (breathing test</w:t>
      </w:r>
      <w:proofErr w:type="gramStart"/>
      <w:r w:rsidR="00B06B7B">
        <w:t>) .</w:t>
      </w:r>
      <w:proofErr w:type="gramEnd"/>
      <w:r w:rsidR="00B06B7B">
        <w:t xml:space="preserve"> If a drug and alcohol test is also required this is an extra test as not a usual component with a coal board medical but the employer may want it. </w:t>
      </w:r>
      <w:r>
        <w:t>We will send a confirmation</w:t>
      </w:r>
      <w:r w:rsidR="00B06B7B">
        <w:t xml:space="preserve"> with appt times.</w:t>
      </w:r>
    </w:p>
    <w:p w:rsidR="00100795" w:rsidRPr="00100795" w:rsidRDefault="00100795" w:rsidP="00100795">
      <w:r>
        <w:rPr>
          <w:b/>
          <w:bCs/>
        </w:rPr>
        <w:t>4</w:t>
      </w:r>
      <w:r w:rsidRPr="00100795">
        <w:rPr>
          <w:b/>
          <w:bCs/>
        </w:rPr>
        <w:t xml:space="preserve">. </w:t>
      </w:r>
      <w:r>
        <w:rPr>
          <w:b/>
          <w:bCs/>
        </w:rPr>
        <w:t>Request</w:t>
      </w:r>
      <w:r w:rsidRPr="00100795">
        <w:rPr>
          <w:b/>
          <w:bCs/>
        </w:rPr>
        <w:t xml:space="preserve"> for previous medical records.</w:t>
      </w:r>
      <w:r w:rsidRPr="00100795">
        <w:t xml:space="preserve"> If the candidate has indicated they have previously worked in the Coal Industry, </w:t>
      </w:r>
      <w:r>
        <w:t xml:space="preserve">they need to </w:t>
      </w:r>
      <w:proofErr w:type="gramStart"/>
      <w:r w:rsidRPr="00100795">
        <w:t xml:space="preserve">request </w:t>
      </w:r>
      <w:r>
        <w:t xml:space="preserve"> their</w:t>
      </w:r>
      <w:proofErr w:type="gramEnd"/>
      <w:r>
        <w:t xml:space="preserve"> previous </w:t>
      </w:r>
      <w:r w:rsidRPr="00100795">
        <w:t>medical records for review</w:t>
      </w:r>
      <w:r>
        <w:t xml:space="preserve">. A </w:t>
      </w:r>
      <w:r w:rsidRPr="00100795">
        <w:t>request will need to be made to HSU to obtain the records. Please note</w:t>
      </w:r>
      <w:proofErr w:type="gramStart"/>
      <w:r w:rsidRPr="00100795">
        <w:t>,</w:t>
      </w:r>
      <w:proofErr w:type="gramEnd"/>
      <w:r w:rsidRPr="00100795">
        <w:t xml:space="preserve"> this process could take up to 5 business days.</w:t>
      </w:r>
    </w:p>
    <w:p w:rsidR="00100795" w:rsidRPr="00100795" w:rsidRDefault="00B06B7B" w:rsidP="00100795">
      <w:r>
        <w:rPr>
          <w:b/>
          <w:bCs/>
        </w:rPr>
        <w:t>5</w:t>
      </w:r>
      <w:r w:rsidR="00100795" w:rsidRPr="00100795">
        <w:rPr>
          <w:b/>
          <w:bCs/>
        </w:rPr>
        <w:t xml:space="preserve">. Assessment conducted by EMO. </w:t>
      </w:r>
      <w:r w:rsidR="00100795" w:rsidRPr="00100795">
        <w:t xml:space="preserve">The HA will be conducted by the Examining Medical Officer </w:t>
      </w:r>
      <w:r>
        <w:t xml:space="preserve">(Drs Pav Chopra or Dr Tia Singh or Dr Fernandez) </w:t>
      </w:r>
      <w:r w:rsidR="00100795" w:rsidRPr="00100795">
        <w:t xml:space="preserve">and the results will be recorded directly into </w:t>
      </w:r>
      <w:proofErr w:type="spellStart"/>
      <w:r w:rsidR="00100795" w:rsidRPr="00100795">
        <w:t>ResHealth</w:t>
      </w:r>
      <w:proofErr w:type="spellEnd"/>
      <w:r w:rsidR="00100795" w:rsidRPr="00100795">
        <w:t>.</w:t>
      </w:r>
    </w:p>
    <w:p w:rsidR="00100795" w:rsidRPr="00100795" w:rsidRDefault="00B06B7B" w:rsidP="00100795">
      <w:r>
        <w:rPr>
          <w:b/>
          <w:bCs/>
        </w:rPr>
        <w:t>6.</w:t>
      </w:r>
      <w:r w:rsidR="00100795" w:rsidRPr="00100795">
        <w:rPr>
          <w:b/>
          <w:bCs/>
        </w:rPr>
        <w:t xml:space="preserve"> AMA reviews results. </w:t>
      </w:r>
      <w:r>
        <w:rPr>
          <w:b/>
          <w:bCs/>
        </w:rPr>
        <w:t xml:space="preserve">The AMA is an independent </w:t>
      </w:r>
      <w:r w:rsidR="00B34C3B">
        <w:rPr>
          <w:b/>
          <w:bCs/>
        </w:rPr>
        <w:t>off site Dr</w:t>
      </w:r>
      <w:r>
        <w:rPr>
          <w:b/>
          <w:bCs/>
        </w:rPr>
        <w:t xml:space="preserve"> who signs off on the medical. </w:t>
      </w:r>
      <w:r w:rsidR="00100795" w:rsidRPr="00100795">
        <w:t xml:space="preserve">The AMA will review the medical information provided by the EMO and compiles the HA Report in </w:t>
      </w:r>
      <w:proofErr w:type="spellStart"/>
      <w:r w:rsidR="00100795" w:rsidRPr="00100795">
        <w:t>ResHealth</w:t>
      </w:r>
      <w:proofErr w:type="spellEnd"/>
      <w:r w:rsidR="00100795" w:rsidRPr="00100795">
        <w:t>.</w:t>
      </w:r>
    </w:p>
    <w:p w:rsidR="00100795" w:rsidRPr="00100795" w:rsidRDefault="00B06B7B" w:rsidP="00100795">
      <w:proofErr w:type="gramStart"/>
      <w:r>
        <w:rPr>
          <w:b/>
          <w:bCs/>
        </w:rPr>
        <w:t>7.</w:t>
      </w:r>
      <w:r w:rsidR="00100795" w:rsidRPr="00100795">
        <w:rPr>
          <w:b/>
          <w:bCs/>
        </w:rPr>
        <w:t>.</w:t>
      </w:r>
      <w:proofErr w:type="gramEnd"/>
      <w:r w:rsidR="00100795" w:rsidRPr="00100795">
        <w:rPr>
          <w:b/>
          <w:bCs/>
        </w:rPr>
        <w:t xml:space="preserve"> HA Report complete.</w:t>
      </w:r>
      <w:r w:rsidR="00100795" w:rsidRPr="00100795">
        <w:t xml:space="preserve"> As soon as the AMA has compiled their report, the HA will be ready to view and download in </w:t>
      </w:r>
      <w:proofErr w:type="spellStart"/>
      <w:r w:rsidR="00100795" w:rsidRPr="00100795">
        <w:t>ResHealth</w:t>
      </w:r>
      <w:proofErr w:type="spellEnd"/>
      <w:r w:rsidR="00100795" w:rsidRPr="00100795">
        <w:t xml:space="preserve">. The candidate and employer will receive a notification directly from </w:t>
      </w:r>
      <w:proofErr w:type="spellStart"/>
      <w:r w:rsidR="00100795" w:rsidRPr="00100795">
        <w:t>ResHealth</w:t>
      </w:r>
      <w:proofErr w:type="spellEnd"/>
      <w:r w:rsidR="00100795" w:rsidRPr="00100795">
        <w:t xml:space="preserve"> when the HA Report is completed.</w:t>
      </w:r>
    </w:p>
    <w:p w:rsidR="00100795" w:rsidRPr="00100795" w:rsidRDefault="00B06B7B" w:rsidP="00100795">
      <w:r>
        <w:rPr>
          <w:b/>
          <w:bCs/>
        </w:rPr>
        <w:t>8.</w:t>
      </w:r>
      <w:r w:rsidR="00100795" w:rsidRPr="00100795">
        <w:rPr>
          <w:b/>
          <w:bCs/>
        </w:rPr>
        <w:t xml:space="preserve"> Results.</w:t>
      </w:r>
      <w:r w:rsidR="00100795" w:rsidRPr="00100795">
        <w:t xml:space="preserve"> Where the candidate has completed a functional assessment or other testing as part of their assessment, the Company Medical / Functional Results </w:t>
      </w:r>
      <w:r>
        <w:t>will be sent separately</w:t>
      </w:r>
    </w:p>
    <w:p w:rsidR="00D40218" w:rsidRDefault="00D40218"/>
    <w:sectPr w:rsidR="00D40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9DD"/>
    <w:multiLevelType w:val="multilevel"/>
    <w:tmpl w:val="F43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95"/>
    <w:rsid w:val="00001A99"/>
    <w:rsid w:val="00001D34"/>
    <w:rsid w:val="00005D52"/>
    <w:rsid w:val="0000656D"/>
    <w:rsid w:val="00006E7A"/>
    <w:rsid w:val="00007259"/>
    <w:rsid w:val="000107B2"/>
    <w:rsid w:val="00013BD9"/>
    <w:rsid w:val="00013F4C"/>
    <w:rsid w:val="00014EDB"/>
    <w:rsid w:val="00016C95"/>
    <w:rsid w:val="00021034"/>
    <w:rsid w:val="00021E24"/>
    <w:rsid w:val="00022CAB"/>
    <w:rsid w:val="00025ABA"/>
    <w:rsid w:val="000317BE"/>
    <w:rsid w:val="00032212"/>
    <w:rsid w:val="0003357F"/>
    <w:rsid w:val="000357E6"/>
    <w:rsid w:val="00036253"/>
    <w:rsid w:val="0003640F"/>
    <w:rsid w:val="00036584"/>
    <w:rsid w:val="00044D71"/>
    <w:rsid w:val="00045726"/>
    <w:rsid w:val="00046291"/>
    <w:rsid w:val="00047BE0"/>
    <w:rsid w:val="00052953"/>
    <w:rsid w:val="00053C58"/>
    <w:rsid w:val="00054334"/>
    <w:rsid w:val="000629E0"/>
    <w:rsid w:val="000631CA"/>
    <w:rsid w:val="000641E9"/>
    <w:rsid w:val="00067ED6"/>
    <w:rsid w:val="00072A3B"/>
    <w:rsid w:val="0007637B"/>
    <w:rsid w:val="00091403"/>
    <w:rsid w:val="00093990"/>
    <w:rsid w:val="00093DB7"/>
    <w:rsid w:val="00093EFF"/>
    <w:rsid w:val="00096DB8"/>
    <w:rsid w:val="000A10F1"/>
    <w:rsid w:val="000A12C7"/>
    <w:rsid w:val="000A4FC5"/>
    <w:rsid w:val="000A6C67"/>
    <w:rsid w:val="000A6E3B"/>
    <w:rsid w:val="000B042A"/>
    <w:rsid w:val="000C1AF0"/>
    <w:rsid w:val="000C2959"/>
    <w:rsid w:val="000C52F1"/>
    <w:rsid w:val="000C538E"/>
    <w:rsid w:val="000C7DBA"/>
    <w:rsid w:val="000D1F7B"/>
    <w:rsid w:val="000D3DC7"/>
    <w:rsid w:val="000D3E9D"/>
    <w:rsid w:val="000D444D"/>
    <w:rsid w:val="000E56F2"/>
    <w:rsid w:val="000F60B1"/>
    <w:rsid w:val="00100171"/>
    <w:rsid w:val="00100795"/>
    <w:rsid w:val="00100B91"/>
    <w:rsid w:val="00111707"/>
    <w:rsid w:val="0011697D"/>
    <w:rsid w:val="00127181"/>
    <w:rsid w:val="0012736D"/>
    <w:rsid w:val="00127A68"/>
    <w:rsid w:val="00132827"/>
    <w:rsid w:val="0013534B"/>
    <w:rsid w:val="00142184"/>
    <w:rsid w:val="00145595"/>
    <w:rsid w:val="00147E33"/>
    <w:rsid w:val="00155E81"/>
    <w:rsid w:val="00160759"/>
    <w:rsid w:val="00164AFD"/>
    <w:rsid w:val="00164E32"/>
    <w:rsid w:val="0016763F"/>
    <w:rsid w:val="00177DAB"/>
    <w:rsid w:val="001800BE"/>
    <w:rsid w:val="00182808"/>
    <w:rsid w:val="00184306"/>
    <w:rsid w:val="0018601B"/>
    <w:rsid w:val="001872DC"/>
    <w:rsid w:val="0019134E"/>
    <w:rsid w:val="00194E71"/>
    <w:rsid w:val="001A0C8B"/>
    <w:rsid w:val="001A17A3"/>
    <w:rsid w:val="001A39A9"/>
    <w:rsid w:val="001A77CA"/>
    <w:rsid w:val="001A7C21"/>
    <w:rsid w:val="001B18E6"/>
    <w:rsid w:val="001B4450"/>
    <w:rsid w:val="001B7E06"/>
    <w:rsid w:val="001C2591"/>
    <w:rsid w:val="001C67C6"/>
    <w:rsid w:val="001C6A8C"/>
    <w:rsid w:val="001C7DC7"/>
    <w:rsid w:val="001D52C0"/>
    <w:rsid w:val="001D5401"/>
    <w:rsid w:val="001D5412"/>
    <w:rsid w:val="001D6657"/>
    <w:rsid w:val="001D725A"/>
    <w:rsid w:val="001E0969"/>
    <w:rsid w:val="001E199C"/>
    <w:rsid w:val="001E259B"/>
    <w:rsid w:val="001F1B5C"/>
    <w:rsid w:val="001F5E85"/>
    <w:rsid w:val="0020259F"/>
    <w:rsid w:val="00213A2D"/>
    <w:rsid w:val="0022097C"/>
    <w:rsid w:val="00221486"/>
    <w:rsid w:val="00221A1C"/>
    <w:rsid w:val="00222EA2"/>
    <w:rsid w:val="002233AE"/>
    <w:rsid w:val="00224ABD"/>
    <w:rsid w:val="002336BA"/>
    <w:rsid w:val="002345DE"/>
    <w:rsid w:val="002375A0"/>
    <w:rsid w:val="002375F2"/>
    <w:rsid w:val="00241BF7"/>
    <w:rsid w:val="00252A9B"/>
    <w:rsid w:val="00252E8A"/>
    <w:rsid w:val="002539FE"/>
    <w:rsid w:val="00254739"/>
    <w:rsid w:val="00260E0D"/>
    <w:rsid w:val="00261B2E"/>
    <w:rsid w:val="0026495B"/>
    <w:rsid w:val="002649A9"/>
    <w:rsid w:val="00267900"/>
    <w:rsid w:val="00272AB9"/>
    <w:rsid w:val="00274368"/>
    <w:rsid w:val="00276E33"/>
    <w:rsid w:val="00282EF4"/>
    <w:rsid w:val="0028646F"/>
    <w:rsid w:val="00294BAC"/>
    <w:rsid w:val="00297AA7"/>
    <w:rsid w:val="002A7455"/>
    <w:rsid w:val="002B0962"/>
    <w:rsid w:val="002B2417"/>
    <w:rsid w:val="002B2D36"/>
    <w:rsid w:val="002B4A3C"/>
    <w:rsid w:val="002B7301"/>
    <w:rsid w:val="002C1EDE"/>
    <w:rsid w:val="002C3A04"/>
    <w:rsid w:val="002C7998"/>
    <w:rsid w:val="002D25B1"/>
    <w:rsid w:val="002D4FE0"/>
    <w:rsid w:val="002D5DA8"/>
    <w:rsid w:val="002D7C53"/>
    <w:rsid w:val="002E0AA5"/>
    <w:rsid w:val="002E0B06"/>
    <w:rsid w:val="002E12A5"/>
    <w:rsid w:val="002E1FE6"/>
    <w:rsid w:val="002E2F79"/>
    <w:rsid w:val="002E6406"/>
    <w:rsid w:val="002E6658"/>
    <w:rsid w:val="002F29EB"/>
    <w:rsid w:val="002F4CF2"/>
    <w:rsid w:val="002F4D2D"/>
    <w:rsid w:val="002F550D"/>
    <w:rsid w:val="00303941"/>
    <w:rsid w:val="00305B80"/>
    <w:rsid w:val="0030775B"/>
    <w:rsid w:val="0031038A"/>
    <w:rsid w:val="003124FC"/>
    <w:rsid w:val="00313842"/>
    <w:rsid w:val="003143E1"/>
    <w:rsid w:val="003240BE"/>
    <w:rsid w:val="00333988"/>
    <w:rsid w:val="0033399A"/>
    <w:rsid w:val="00335043"/>
    <w:rsid w:val="00336314"/>
    <w:rsid w:val="00337558"/>
    <w:rsid w:val="0034118C"/>
    <w:rsid w:val="00356467"/>
    <w:rsid w:val="003568E3"/>
    <w:rsid w:val="00357BA2"/>
    <w:rsid w:val="00364BFB"/>
    <w:rsid w:val="00370BC2"/>
    <w:rsid w:val="00374425"/>
    <w:rsid w:val="00375DC3"/>
    <w:rsid w:val="00376494"/>
    <w:rsid w:val="00377086"/>
    <w:rsid w:val="00381C2C"/>
    <w:rsid w:val="00383484"/>
    <w:rsid w:val="00391680"/>
    <w:rsid w:val="003922EA"/>
    <w:rsid w:val="00392BDC"/>
    <w:rsid w:val="00392E65"/>
    <w:rsid w:val="00393551"/>
    <w:rsid w:val="003945FD"/>
    <w:rsid w:val="00395882"/>
    <w:rsid w:val="00397ADB"/>
    <w:rsid w:val="00397E73"/>
    <w:rsid w:val="003A0566"/>
    <w:rsid w:val="003A46C3"/>
    <w:rsid w:val="003B00FA"/>
    <w:rsid w:val="003B051C"/>
    <w:rsid w:val="003B0BD6"/>
    <w:rsid w:val="003B0F8C"/>
    <w:rsid w:val="003B7246"/>
    <w:rsid w:val="003C1082"/>
    <w:rsid w:val="003C1F0D"/>
    <w:rsid w:val="003C4F23"/>
    <w:rsid w:val="003C68D0"/>
    <w:rsid w:val="003D7A2B"/>
    <w:rsid w:val="003E042D"/>
    <w:rsid w:val="003E1CA4"/>
    <w:rsid w:val="003E2EAD"/>
    <w:rsid w:val="003E52CD"/>
    <w:rsid w:val="003E5D9C"/>
    <w:rsid w:val="003E5F15"/>
    <w:rsid w:val="003E6A63"/>
    <w:rsid w:val="003E7986"/>
    <w:rsid w:val="003F3001"/>
    <w:rsid w:val="003F39B9"/>
    <w:rsid w:val="003F4963"/>
    <w:rsid w:val="003F5796"/>
    <w:rsid w:val="003F7A9F"/>
    <w:rsid w:val="004011AC"/>
    <w:rsid w:val="00402335"/>
    <w:rsid w:val="00402387"/>
    <w:rsid w:val="00406680"/>
    <w:rsid w:val="00412DDD"/>
    <w:rsid w:val="00416B3C"/>
    <w:rsid w:val="00416C14"/>
    <w:rsid w:val="00417AD3"/>
    <w:rsid w:val="00420F62"/>
    <w:rsid w:val="0042322D"/>
    <w:rsid w:val="00424030"/>
    <w:rsid w:val="0042781B"/>
    <w:rsid w:val="00431C2E"/>
    <w:rsid w:val="0044023E"/>
    <w:rsid w:val="0044164B"/>
    <w:rsid w:val="00442CD8"/>
    <w:rsid w:val="004435AB"/>
    <w:rsid w:val="00445083"/>
    <w:rsid w:val="00445AEF"/>
    <w:rsid w:val="0045293B"/>
    <w:rsid w:val="00453B8F"/>
    <w:rsid w:val="00464797"/>
    <w:rsid w:val="004661E3"/>
    <w:rsid w:val="004719D0"/>
    <w:rsid w:val="0047402D"/>
    <w:rsid w:val="00475BDC"/>
    <w:rsid w:val="004760AB"/>
    <w:rsid w:val="00480D76"/>
    <w:rsid w:val="0048193A"/>
    <w:rsid w:val="00484DC0"/>
    <w:rsid w:val="004879F5"/>
    <w:rsid w:val="004903CF"/>
    <w:rsid w:val="004938F6"/>
    <w:rsid w:val="0049651F"/>
    <w:rsid w:val="004A74CE"/>
    <w:rsid w:val="004A778E"/>
    <w:rsid w:val="004B2C24"/>
    <w:rsid w:val="004B5089"/>
    <w:rsid w:val="004C05FE"/>
    <w:rsid w:val="004C206F"/>
    <w:rsid w:val="004C235D"/>
    <w:rsid w:val="004C53D6"/>
    <w:rsid w:val="004C5446"/>
    <w:rsid w:val="004D1A65"/>
    <w:rsid w:val="004D2489"/>
    <w:rsid w:val="004D3D39"/>
    <w:rsid w:val="004D4B0F"/>
    <w:rsid w:val="004D6F16"/>
    <w:rsid w:val="004E0105"/>
    <w:rsid w:val="004E4B7C"/>
    <w:rsid w:val="004E6EF3"/>
    <w:rsid w:val="004F0072"/>
    <w:rsid w:val="004F1FB1"/>
    <w:rsid w:val="004F44E5"/>
    <w:rsid w:val="004F4A59"/>
    <w:rsid w:val="00504C06"/>
    <w:rsid w:val="00512967"/>
    <w:rsid w:val="0051486E"/>
    <w:rsid w:val="00514CE6"/>
    <w:rsid w:val="00520FBF"/>
    <w:rsid w:val="00523CD7"/>
    <w:rsid w:val="00524D5C"/>
    <w:rsid w:val="0052509E"/>
    <w:rsid w:val="00536333"/>
    <w:rsid w:val="00541240"/>
    <w:rsid w:val="00543CEF"/>
    <w:rsid w:val="005475FA"/>
    <w:rsid w:val="00555E87"/>
    <w:rsid w:val="0055717C"/>
    <w:rsid w:val="005628DE"/>
    <w:rsid w:val="005633F8"/>
    <w:rsid w:val="005644B8"/>
    <w:rsid w:val="00564631"/>
    <w:rsid w:val="00570C05"/>
    <w:rsid w:val="00570D42"/>
    <w:rsid w:val="00572573"/>
    <w:rsid w:val="00574E14"/>
    <w:rsid w:val="005821BA"/>
    <w:rsid w:val="00585347"/>
    <w:rsid w:val="00586753"/>
    <w:rsid w:val="005878C4"/>
    <w:rsid w:val="005910F9"/>
    <w:rsid w:val="0059167E"/>
    <w:rsid w:val="00591FCB"/>
    <w:rsid w:val="0059203F"/>
    <w:rsid w:val="005952D8"/>
    <w:rsid w:val="005971BA"/>
    <w:rsid w:val="005A62B7"/>
    <w:rsid w:val="005A672B"/>
    <w:rsid w:val="005A7FD3"/>
    <w:rsid w:val="005B1DBD"/>
    <w:rsid w:val="005B5AFE"/>
    <w:rsid w:val="005C0D92"/>
    <w:rsid w:val="005C15CC"/>
    <w:rsid w:val="005C32D9"/>
    <w:rsid w:val="005C4F3E"/>
    <w:rsid w:val="005C7767"/>
    <w:rsid w:val="005D0E17"/>
    <w:rsid w:val="005D3A80"/>
    <w:rsid w:val="005D420F"/>
    <w:rsid w:val="005E1BE9"/>
    <w:rsid w:val="005E6BB9"/>
    <w:rsid w:val="005F3269"/>
    <w:rsid w:val="005F4F59"/>
    <w:rsid w:val="005F6B96"/>
    <w:rsid w:val="0060271C"/>
    <w:rsid w:val="00604607"/>
    <w:rsid w:val="00606EAE"/>
    <w:rsid w:val="00610A33"/>
    <w:rsid w:val="00611529"/>
    <w:rsid w:val="00613750"/>
    <w:rsid w:val="00615318"/>
    <w:rsid w:val="006169C9"/>
    <w:rsid w:val="00617777"/>
    <w:rsid w:val="0062384A"/>
    <w:rsid w:val="00624712"/>
    <w:rsid w:val="0063231A"/>
    <w:rsid w:val="006439F2"/>
    <w:rsid w:val="006457CD"/>
    <w:rsid w:val="006525DF"/>
    <w:rsid w:val="006529AF"/>
    <w:rsid w:val="006557E5"/>
    <w:rsid w:val="0066125A"/>
    <w:rsid w:val="006623CF"/>
    <w:rsid w:val="00663602"/>
    <w:rsid w:val="00664D73"/>
    <w:rsid w:val="00664F54"/>
    <w:rsid w:val="006672C6"/>
    <w:rsid w:val="00667766"/>
    <w:rsid w:val="0067045F"/>
    <w:rsid w:val="00675233"/>
    <w:rsid w:val="00675536"/>
    <w:rsid w:val="00677E0C"/>
    <w:rsid w:val="0068113E"/>
    <w:rsid w:val="00681875"/>
    <w:rsid w:val="00683D28"/>
    <w:rsid w:val="00691BB4"/>
    <w:rsid w:val="0069445F"/>
    <w:rsid w:val="00695542"/>
    <w:rsid w:val="006A08E7"/>
    <w:rsid w:val="006A0A40"/>
    <w:rsid w:val="006A0F19"/>
    <w:rsid w:val="006A1030"/>
    <w:rsid w:val="006A14E6"/>
    <w:rsid w:val="006A4361"/>
    <w:rsid w:val="006A4A91"/>
    <w:rsid w:val="006A5363"/>
    <w:rsid w:val="006B0ADC"/>
    <w:rsid w:val="006B3D17"/>
    <w:rsid w:val="006B4F63"/>
    <w:rsid w:val="006C050E"/>
    <w:rsid w:val="006C601E"/>
    <w:rsid w:val="006D295B"/>
    <w:rsid w:val="006D4051"/>
    <w:rsid w:val="006D56C0"/>
    <w:rsid w:val="006E1BC5"/>
    <w:rsid w:val="006E1F29"/>
    <w:rsid w:val="006E206E"/>
    <w:rsid w:val="006E4930"/>
    <w:rsid w:val="006E51EA"/>
    <w:rsid w:val="006F47D9"/>
    <w:rsid w:val="006F4D84"/>
    <w:rsid w:val="00701927"/>
    <w:rsid w:val="00701BB4"/>
    <w:rsid w:val="00701C3E"/>
    <w:rsid w:val="007032BE"/>
    <w:rsid w:val="00707A91"/>
    <w:rsid w:val="00711762"/>
    <w:rsid w:val="00711766"/>
    <w:rsid w:val="00716458"/>
    <w:rsid w:val="00723E42"/>
    <w:rsid w:val="007260E8"/>
    <w:rsid w:val="007261C7"/>
    <w:rsid w:val="00737A1B"/>
    <w:rsid w:val="007402E9"/>
    <w:rsid w:val="00741A16"/>
    <w:rsid w:val="0074246A"/>
    <w:rsid w:val="00745BD3"/>
    <w:rsid w:val="00747A1A"/>
    <w:rsid w:val="007530E6"/>
    <w:rsid w:val="00754DE4"/>
    <w:rsid w:val="007563F2"/>
    <w:rsid w:val="00756CFD"/>
    <w:rsid w:val="007574D2"/>
    <w:rsid w:val="007613BC"/>
    <w:rsid w:val="007702F6"/>
    <w:rsid w:val="00772EE8"/>
    <w:rsid w:val="00773004"/>
    <w:rsid w:val="00776209"/>
    <w:rsid w:val="007771C8"/>
    <w:rsid w:val="00777788"/>
    <w:rsid w:val="00783137"/>
    <w:rsid w:val="007849DE"/>
    <w:rsid w:val="00784AA0"/>
    <w:rsid w:val="007850F7"/>
    <w:rsid w:val="00786321"/>
    <w:rsid w:val="00787705"/>
    <w:rsid w:val="00792B13"/>
    <w:rsid w:val="00795EBB"/>
    <w:rsid w:val="007A05E7"/>
    <w:rsid w:val="007A3083"/>
    <w:rsid w:val="007A461B"/>
    <w:rsid w:val="007A487C"/>
    <w:rsid w:val="007B0232"/>
    <w:rsid w:val="007B1776"/>
    <w:rsid w:val="007B32BD"/>
    <w:rsid w:val="007B73C0"/>
    <w:rsid w:val="007C3542"/>
    <w:rsid w:val="007C5890"/>
    <w:rsid w:val="007C5A5F"/>
    <w:rsid w:val="007D238F"/>
    <w:rsid w:val="007D5FAE"/>
    <w:rsid w:val="007E2A35"/>
    <w:rsid w:val="007F3535"/>
    <w:rsid w:val="007F3D77"/>
    <w:rsid w:val="007F6A0D"/>
    <w:rsid w:val="007F6C0E"/>
    <w:rsid w:val="00800D10"/>
    <w:rsid w:val="0080134E"/>
    <w:rsid w:val="008017EB"/>
    <w:rsid w:val="00801916"/>
    <w:rsid w:val="008067D8"/>
    <w:rsid w:val="0081265A"/>
    <w:rsid w:val="00812CA9"/>
    <w:rsid w:val="008149B1"/>
    <w:rsid w:val="008154CB"/>
    <w:rsid w:val="00817D6C"/>
    <w:rsid w:val="008221EA"/>
    <w:rsid w:val="00822728"/>
    <w:rsid w:val="008231BC"/>
    <w:rsid w:val="00830A9E"/>
    <w:rsid w:val="00834485"/>
    <w:rsid w:val="00834719"/>
    <w:rsid w:val="00834B5E"/>
    <w:rsid w:val="00834F92"/>
    <w:rsid w:val="00835D6B"/>
    <w:rsid w:val="00844E42"/>
    <w:rsid w:val="008523C9"/>
    <w:rsid w:val="0085367C"/>
    <w:rsid w:val="00853A25"/>
    <w:rsid w:val="00855CFB"/>
    <w:rsid w:val="00856934"/>
    <w:rsid w:val="00865081"/>
    <w:rsid w:val="00876426"/>
    <w:rsid w:val="008807F3"/>
    <w:rsid w:val="00880E16"/>
    <w:rsid w:val="00883F05"/>
    <w:rsid w:val="00895E81"/>
    <w:rsid w:val="008A080E"/>
    <w:rsid w:val="008A213C"/>
    <w:rsid w:val="008A46B8"/>
    <w:rsid w:val="008A5BF9"/>
    <w:rsid w:val="008A702D"/>
    <w:rsid w:val="008B2825"/>
    <w:rsid w:val="008B481A"/>
    <w:rsid w:val="008B4D1E"/>
    <w:rsid w:val="008B5D89"/>
    <w:rsid w:val="008C0EAF"/>
    <w:rsid w:val="008C1249"/>
    <w:rsid w:val="008C1B1B"/>
    <w:rsid w:val="008D1ACD"/>
    <w:rsid w:val="008D3541"/>
    <w:rsid w:val="008D39F7"/>
    <w:rsid w:val="008D41BD"/>
    <w:rsid w:val="008D643C"/>
    <w:rsid w:val="008D6552"/>
    <w:rsid w:val="008D6E9C"/>
    <w:rsid w:val="008E28FA"/>
    <w:rsid w:val="008E3882"/>
    <w:rsid w:val="008F1B27"/>
    <w:rsid w:val="009015F7"/>
    <w:rsid w:val="00905D0E"/>
    <w:rsid w:val="00907224"/>
    <w:rsid w:val="00910C63"/>
    <w:rsid w:val="00921231"/>
    <w:rsid w:val="00922A55"/>
    <w:rsid w:val="00924659"/>
    <w:rsid w:val="00924EDA"/>
    <w:rsid w:val="009268A4"/>
    <w:rsid w:val="00927669"/>
    <w:rsid w:val="00937CD2"/>
    <w:rsid w:val="009453A7"/>
    <w:rsid w:val="00945F27"/>
    <w:rsid w:val="00957402"/>
    <w:rsid w:val="00960D4E"/>
    <w:rsid w:val="00963937"/>
    <w:rsid w:val="00964852"/>
    <w:rsid w:val="00966B00"/>
    <w:rsid w:val="00967005"/>
    <w:rsid w:val="00967A33"/>
    <w:rsid w:val="00970672"/>
    <w:rsid w:val="0097131D"/>
    <w:rsid w:val="00971BDD"/>
    <w:rsid w:val="00976CC6"/>
    <w:rsid w:val="00977527"/>
    <w:rsid w:val="00977CF8"/>
    <w:rsid w:val="0098058F"/>
    <w:rsid w:val="00987FAC"/>
    <w:rsid w:val="00991392"/>
    <w:rsid w:val="00997861"/>
    <w:rsid w:val="009A089B"/>
    <w:rsid w:val="009A103E"/>
    <w:rsid w:val="009A3F26"/>
    <w:rsid w:val="009A6775"/>
    <w:rsid w:val="009B637A"/>
    <w:rsid w:val="009C1E2B"/>
    <w:rsid w:val="009C4924"/>
    <w:rsid w:val="009D0CBF"/>
    <w:rsid w:val="009D3A06"/>
    <w:rsid w:val="009D40A2"/>
    <w:rsid w:val="009D5C61"/>
    <w:rsid w:val="009E0D9E"/>
    <w:rsid w:val="009E1478"/>
    <w:rsid w:val="009E385C"/>
    <w:rsid w:val="009E626F"/>
    <w:rsid w:val="009E686F"/>
    <w:rsid w:val="009E7E8F"/>
    <w:rsid w:val="009F65D4"/>
    <w:rsid w:val="009F67EF"/>
    <w:rsid w:val="009F7713"/>
    <w:rsid w:val="00A01117"/>
    <w:rsid w:val="00A014F6"/>
    <w:rsid w:val="00A01B65"/>
    <w:rsid w:val="00A020EC"/>
    <w:rsid w:val="00A02103"/>
    <w:rsid w:val="00A05788"/>
    <w:rsid w:val="00A05BE2"/>
    <w:rsid w:val="00A11E3C"/>
    <w:rsid w:val="00A14379"/>
    <w:rsid w:val="00A154EA"/>
    <w:rsid w:val="00A16CFE"/>
    <w:rsid w:val="00A17522"/>
    <w:rsid w:val="00A207E5"/>
    <w:rsid w:val="00A31473"/>
    <w:rsid w:val="00A31F49"/>
    <w:rsid w:val="00A36958"/>
    <w:rsid w:val="00A36EDD"/>
    <w:rsid w:val="00A430E0"/>
    <w:rsid w:val="00A45642"/>
    <w:rsid w:val="00A463D6"/>
    <w:rsid w:val="00A55115"/>
    <w:rsid w:val="00A55EEA"/>
    <w:rsid w:val="00A61920"/>
    <w:rsid w:val="00A6279D"/>
    <w:rsid w:val="00A637D7"/>
    <w:rsid w:val="00A67B19"/>
    <w:rsid w:val="00A72164"/>
    <w:rsid w:val="00A72907"/>
    <w:rsid w:val="00A73B25"/>
    <w:rsid w:val="00A77B4B"/>
    <w:rsid w:val="00A8164B"/>
    <w:rsid w:val="00A81763"/>
    <w:rsid w:val="00A85F2F"/>
    <w:rsid w:val="00A877D5"/>
    <w:rsid w:val="00A87F9C"/>
    <w:rsid w:val="00A901FA"/>
    <w:rsid w:val="00A92001"/>
    <w:rsid w:val="00A9339C"/>
    <w:rsid w:val="00AA023D"/>
    <w:rsid w:val="00AA17BE"/>
    <w:rsid w:val="00AA45D1"/>
    <w:rsid w:val="00AA6969"/>
    <w:rsid w:val="00AA7125"/>
    <w:rsid w:val="00AB1D46"/>
    <w:rsid w:val="00AB5123"/>
    <w:rsid w:val="00AB5573"/>
    <w:rsid w:val="00AB6370"/>
    <w:rsid w:val="00AB745D"/>
    <w:rsid w:val="00AC2443"/>
    <w:rsid w:val="00AC446B"/>
    <w:rsid w:val="00AC4C30"/>
    <w:rsid w:val="00AD0D56"/>
    <w:rsid w:val="00AD128A"/>
    <w:rsid w:val="00AD1FF7"/>
    <w:rsid w:val="00AD246C"/>
    <w:rsid w:val="00AD42BE"/>
    <w:rsid w:val="00AE0106"/>
    <w:rsid w:val="00AE0D51"/>
    <w:rsid w:val="00AE33A5"/>
    <w:rsid w:val="00AE632D"/>
    <w:rsid w:val="00AF0E6D"/>
    <w:rsid w:val="00AF471C"/>
    <w:rsid w:val="00AF78B9"/>
    <w:rsid w:val="00B016E0"/>
    <w:rsid w:val="00B067AB"/>
    <w:rsid w:val="00B06B7B"/>
    <w:rsid w:val="00B240CC"/>
    <w:rsid w:val="00B2488C"/>
    <w:rsid w:val="00B31755"/>
    <w:rsid w:val="00B31D1C"/>
    <w:rsid w:val="00B34C3B"/>
    <w:rsid w:val="00B41742"/>
    <w:rsid w:val="00B42376"/>
    <w:rsid w:val="00B472C0"/>
    <w:rsid w:val="00B562BC"/>
    <w:rsid w:val="00B61433"/>
    <w:rsid w:val="00B6372D"/>
    <w:rsid w:val="00B71514"/>
    <w:rsid w:val="00B71DFF"/>
    <w:rsid w:val="00B72545"/>
    <w:rsid w:val="00B7353C"/>
    <w:rsid w:val="00B77C1C"/>
    <w:rsid w:val="00B812A6"/>
    <w:rsid w:val="00B81D6F"/>
    <w:rsid w:val="00B827E1"/>
    <w:rsid w:val="00B84E18"/>
    <w:rsid w:val="00B85763"/>
    <w:rsid w:val="00B93275"/>
    <w:rsid w:val="00BA2D70"/>
    <w:rsid w:val="00BA6A2B"/>
    <w:rsid w:val="00BB38ED"/>
    <w:rsid w:val="00BB7E9E"/>
    <w:rsid w:val="00BC1C0F"/>
    <w:rsid w:val="00BC5511"/>
    <w:rsid w:val="00BC5D05"/>
    <w:rsid w:val="00BD11BD"/>
    <w:rsid w:val="00BD4ADF"/>
    <w:rsid w:val="00BD621B"/>
    <w:rsid w:val="00BE26CB"/>
    <w:rsid w:val="00BE3F03"/>
    <w:rsid w:val="00BE4DB0"/>
    <w:rsid w:val="00BE5FEB"/>
    <w:rsid w:val="00BE6300"/>
    <w:rsid w:val="00BE7B56"/>
    <w:rsid w:val="00BF0001"/>
    <w:rsid w:val="00C00F92"/>
    <w:rsid w:val="00C030FA"/>
    <w:rsid w:val="00C07EC4"/>
    <w:rsid w:val="00C10172"/>
    <w:rsid w:val="00C11D89"/>
    <w:rsid w:val="00C12971"/>
    <w:rsid w:val="00C143EF"/>
    <w:rsid w:val="00C1532A"/>
    <w:rsid w:val="00C27BCF"/>
    <w:rsid w:val="00C30147"/>
    <w:rsid w:val="00C33D59"/>
    <w:rsid w:val="00C3674B"/>
    <w:rsid w:val="00C37F7D"/>
    <w:rsid w:val="00C40157"/>
    <w:rsid w:val="00C40AD3"/>
    <w:rsid w:val="00C45847"/>
    <w:rsid w:val="00C45CF9"/>
    <w:rsid w:val="00C461F1"/>
    <w:rsid w:val="00C50251"/>
    <w:rsid w:val="00C518AE"/>
    <w:rsid w:val="00C54FB2"/>
    <w:rsid w:val="00C5775F"/>
    <w:rsid w:val="00C61AF2"/>
    <w:rsid w:val="00C61D09"/>
    <w:rsid w:val="00C67937"/>
    <w:rsid w:val="00C75314"/>
    <w:rsid w:val="00C767D9"/>
    <w:rsid w:val="00C77813"/>
    <w:rsid w:val="00C77CAC"/>
    <w:rsid w:val="00C812F4"/>
    <w:rsid w:val="00C81302"/>
    <w:rsid w:val="00C81FD6"/>
    <w:rsid w:val="00C8265D"/>
    <w:rsid w:val="00C8425D"/>
    <w:rsid w:val="00C842F5"/>
    <w:rsid w:val="00C845FA"/>
    <w:rsid w:val="00C8641B"/>
    <w:rsid w:val="00C949FF"/>
    <w:rsid w:val="00C95171"/>
    <w:rsid w:val="00C95626"/>
    <w:rsid w:val="00C96B97"/>
    <w:rsid w:val="00C97C30"/>
    <w:rsid w:val="00CA03AF"/>
    <w:rsid w:val="00CA173E"/>
    <w:rsid w:val="00CA3C90"/>
    <w:rsid w:val="00CA6400"/>
    <w:rsid w:val="00CA71FC"/>
    <w:rsid w:val="00CA7D67"/>
    <w:rsid w:val="00CB5943"/>
    <w:rsid w:val="00CC207D"/>
    <w:rsid w:val="00CC218F"/>
    <w:rsid w:val="00CC2DD7"/>
    <w:rsid w:val="00CC4A87"/>
    <w:rsid w:val="00CC61B3"/>
    <w:rsid w:val="00CD0980"/>
    <w:rsid w:val="00CD0B13"/>
    <w:rsid w:val="00CD2FF6"/>
    <w:rsid w:val="00CD7A44"/>
    <w:rsid w:val="00CE0A1F"/>
    <w:rsid w:val="00CE18CB"/>
    <w:rsid w:val="00CE3A73"/>
    <w:rsid w:val="00CE4FAD"/>
    <w:rsid w:val="00CF356D"/>
    <w:rsid w:val="00CF38FE"/>
    <w:rsid w:val="00CF6B6F"/>
    <w:rsid w:val="00CF710B"/>
    <w:rsid w:val="00D0084F"/>
    <w:rsid w:val="00D00D6A"/>
    <w:rsid w:val="00D0166D"/>
    <w:rsid w:val="00D01B71"/>
    <w:rsid w:val="00D0427A"/>
    <w:rsid w:val="00D07392"/>
    <w:rsid w:val="00D115A0"/>
    <w:rsid w:val="00D1787F"/>
    <w:rsid w:val="00D23BB9"/>
    <w:rsid w:val="00D31449"/>
    <w:rsid w:val="00D36E99"/>
    <w:rsid w:val="00D40218"/>
    <w:rsid w:val="00D4027A"/>
    <w:rsid w:val="00D40BF3"/>
    <w:rsid w:val="00D41C2D"/>
    <w:rsid w:val="00D451A4"/>
    <w:rsid w:val="00D45AA2"/>
    <w:rsid w:val="00D5049D"/>
    <w:rsid w:val="00D50F35"/>
    <w:rsid w:val="00D5120E"/>
    <w:rsid w:val="00D52049"/>
    <w:rsid w:val="00D566DF"/>
    <w:rsid w:val="00D65CE1"/>
    <w:rsid w:val="00D71931"/>
    <w:rsid w:val="00D733D5"/>
    <w:rsid w:val="00D7448E"/>
    <w:rsid w:val="00D75555"/>
    <w:rsid w:val="00D75C0D"/>
    <w:rsid w:val="00D835FA"/>
    <w:rsid w:val="00D83F1B"/>
    <w:rsid w:val="00D86980"/>
    <w:rsid w:val="00D90267"/>
    <w:rsid w:val="00D9179B"/>
    <w:rsid w:val="00D91A46"/>
    <w:rsid w:val="00D927BD"/>
    <w:rsid w:val="00D939DF"/>
    <w:rsid w:val="00D95DA8"/>
    <w:rsid w:val="00D961F2"/>
    <w:rsid w:val="00DB0522"/>
    <w:rsid w:val="00DB12F6"/>
    <w:rsid w:val="00DB1FB6"/>
    <w:rsid w:val="00DB329A"/>
    <w:rsid w:val="00DB6A8C"/>
    <w:rsid w:val="00DC174A"/>
    <w:rsid w:val="00DD53EE"/>
    <w:rsid w:val="00DD5654"/>
    <w:rsid w:val="00DE056E"/>
    <w:rsid w:val="00DE0574"/>
    <w:rsid w:val="00DE7433"/>
    <w:rsid w:val="00DF47C2"/>
    <w:rsid w:val="00E01309"/>
    <w:rsid w:val="00E03473"/>
    <w:rsid w:val="00E04C8F"/>
    <w:rsid w:val="00E05125"/>
    <w:rsid w:val="00E051F3"/>
    <w:rsid w:val="00E065F8"/>
    <w:rsid w:val="00E06852"/>
    <w:rsid w:val="00E07454"/>
    <w:rsid w:val="00E0762D"/>
    <w:rsid w:val="00E100B1"/>
    <w:rsid w:val="00E105A6"/>
    <w:rsid w:val="00E14138"/>
    <w:rsid w:val="00E16DB7"/>
    <w:rsid w:val="00E21480"/>
    <w:rsid w:val="00E215CE"/>
    <w:rsid w:val="00E217CC"/>
    <w:rsid w:val="00E21D06"/>
    <w:rsid w:val="00E22300"/>
    <w:rsid w:val="00E2448C"/>
    <w:rsid w:val="00E251BA"/>
    <w:rsid w:val="00E25E77"/>
    <w:rsid w:val="00E2672D"/>
    <w:rsid w:val="00E300A5"/>
    <w:rsid w:val="00E37784"/>
    <w:rsid w:val="00E42C24"/>
    <w:rsid w:val="00E43504"/>
    <w:rsid w:val="00E4366E"/>
    <w:rsid w:val="00E44C22"/>
    <w:rsid w:val="00E467AC"/>
    <w:rsid w:val="00E46B15"/>
    <w:rsid w:val="00E517BB"/>
    <w:rsid w:val="00E54989"/>
    <w:rsid w:val="00E648D7"/>
    <w:rsid w:val="00E72CC7"/>
    <w:rsid w:val="00E75C45"/>
    <w:rsid w:val="00E7646F"/>
    <w:rsid w:val="00E83719"/>
    <w:rsid w:val="00E84320"/>
    <w:rsid w:val="00E877B6"/>
    <w:rsid w:val="00E90D12"/>
    <w:rsid w:val="00E921E0"/>
    <w:rsid w:val="00E93B06"/>
    <w:rsid w:val="00E979BC"/>
    <w:rsid w:val="00EA2685"/>
    <w:rsid w:val="00EA3F8B"/>
    <w:rsid w:val="00EA6F51"/>
    <w:rsid w:val="00EA73B6"/>
    <w:rsid w:val="00EA752F"/>
    <w:rsid w:val="00EB753F"/>
    <w:rsid w:val="00EC7C4C"/>
    <w:rsid w:val="00ED2122"/>
    <w:rsid w:val="00ED24AB"/>
    <w:rsid w:val="00ED3253"/>
    <w:rsid w:val="00ED4228"/>
    <w:rsid w:val="00EE34FB"/>
    <w:rsid w:val="00EE7088"/>
    <w:rsid w:val="00EE753E"/>
    <w:rsid w:val="00EE791D"/>
    <w:rsid w:val="00EE79B4"/>
    <w:rsid w:val="00EF0D28"/>
    <w:rsid w:val="00EF4EA0"/>
    <w:rsid w:val="00EF6863"/>
    <w:rsid w:val="00EF720C"/>
    <w:rsid w:val="00EF7EE9"/>
    <w:rsid w:val="00F05E9F"/>
    <w:rsid w:val="00F066C6"/>
    <w:rsid w:val="00F125FC"/>
    <w:rsid w:val="00F16280"/>
    <w:rsid w:val="00F17BC4"/>
    <w:rsid w:val="00F203F4"/>
    <w:rsid w:val="00F20C7C"/>
    <w:rsid w:val="00F21B05"/>
    <w:rsid w:val="00F246A8"/>
    <w:rsid w:val="00F27379"/>
    <w:rsid w:val="00F30C60"/>
    <w:rsid w:val="00F315FA"/>
    <w:rsid w:val="00F357D9"/>
    <w:rsid w:val="00F470C5"/>
    <w:rsid w:val="00F474DC"/>
    <w:rsid w:val="00F505BF"/>
    <w:rsid w:val="00F603F2"/>
    <w:rsid w:val="00F6338D"/>
    <w:rsid w:val="00F65EB3"/>
    <w:rsid w:val="00F71E11"/>
    <w:rsid w:val="00F72113"/>
    <w:rsid w:val="00F73F6C"/>
    <w:rsid w:val="00F75DD8"/>
    <w:rsid w:val="00F76030"/>
    <w:rsid w:val="00F81F94"/>
    <w:rsid w:val="00F835A5"/>
    <w:rsid w:val="00F857FF"/>
    <w:rsid w:val="00F866BB"/>
    <w:rsid w:val="00F87FED"/>
    <w:rsid w:val="00F94F8D"/>
    <w:rsid w:val="00FA0C24"/>
    <w:rsid w:val="00FA150D"/>
    <w:rsid w:val="00FA4183"/>
    <w:rsid w:val="00FA46B6"/>
    <w:rsid w:val="00FB4613"/>
    <w:rsid w:val="00FB4F9E"/>
    <w:rsid w:val="00FC047A"/>
    <w:rsid w:val="00FC24AD"/>
    <w:rsid w:val="00FD5A61"/>
    <w:rsid w:val="00FD6DE8"/>
    <w:rsid w:val="00FE2024"/>
    <w:rsid w:val="00FE3154"/>
    <w:rsid w:val="00FF0A66"/>
    <w:rsid w:val="00FF3379"/>
    <w:rsid w:val="00FF5024"/>
    <w:rsid w:val="00FF519B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7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7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7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008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51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4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76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intercomcdn.com/i/o/686343236/91d7f7678c350e91b23c6b07/image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shq.qld.gov.au/reshealth/support-gui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hq.qld.gov.au/reshealt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MAM</cp:lastModifiedBy>
  <cp:revision>2</cp:revision>
  <dcterms:created xsi:type="dcterms:W3CDTF">2023-05-26T23:58:00Z</dcterms:created>
  <dcterms:modified xsi:type="dcterms:W3CDTF">2023-05-26T23:58:00Z</dcterms:modified>
</cp:coreProperties>
</file>